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BA" w:rsidRPr="00FA3390" w:rsidRDefault="008F46BA" w:rsidP="008F46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3390">
        <w:rPr>
          <w:rFonts w:ascii="Times New Roman" w:hAnsi="Times New Roman" w:cs="Times New Roman"/>
          <w:sz w:val="24"/>
          <w:szCs w:val="24"/>
          <w:lang w:val="sr-Cyrl-RS"/>
        </w:rPr>
        <w:t>Информација о материјалима за припрему кандидата за проверу посебних фун</w:t>
      </w:r>
      <w:r w:rsidRPr="00FA3390">
        <w:rPr>
          <w:rFonts w:ascii="Times New Roman" w:hAnsi="Times New Roman" w:cs="Times New Roman"/>
          <w:sz w:val="24"/>
          <w:szCs w:val="24"/>
          <w:lang w:val="sr-Cyrl-RS"/>
        </w:rPr>
        <w:t>кционалних компетенција за раднo местo</w:t>
      </w:r>
      <w:r w:rsidRPr="00FA3390">
        <w:rPr>
          <w:rFonts w:ascii="Times New Roman" w:hAnsi="Times New Roman" w:cs="Times New Roman"/>
          <w:sz w:val="24"/>
          <w:szCs w:val="24"/>
          <w:lang w:val="sr-Latn-RS"/>
        </w:rPr>
        <w:t xml:space="preserve"> директора филијале Шабац,</w:t>
      </w:r>
      <w:r w:rsidRPr="00FA3390">
        <w:rPr>
          <w:rFonts w:ascii="Times New Roman" w:hAnsi="Times New Roman" w:cs="Times New Roman"/>
          <w:sz w:val="24"/>
          <w:szCs w:val="24"/>
          <w:lang w:val="sr-Cyrl-RS"/>
        </w:rPr>
        <w:t xml:space="preserve"> оглашена у јавном конкурсу Министарства финансија – Управа за трезор:</w:t>
      </w:r>
    </w:p>
    <w:p w:rsidR="00FA3390" w:rsidRPr="00FA3390" w:rsidRDefault="00FA3390" w:rsidP="008F46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BA" w:rsidRPr="00FA3390" w:rsidRDefault="008F46BA" w:rsidP="008F46B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3390">
        <w:rPr>
          <w:rFonts w:ascii="Times New Roman" w:hAnsi="Times New Roman" w:cs="Times New Roman"/>
          <w:sz w:val="24"/>
          <w:szCs w:val="24"/>
          <w:lang w:val="sr-Cyrl-RS"/>
        </w:rPr>
        <w:t xml:space="preserve">Закон о државним службеницима ( </w:t>
      </w:r>
      <w:r w:rsidRPr="00FA33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,,</w:t>
      </w:r>
      <w:r w:rsidRPr="00FA3390">
        <w:rPr>
          <w:rFonts w:ascii="Times New Roman" w:hAnsi="Times New Roman" w:cs="Times New Roman"/>
          <w:sz w:val="24"/>
          <w:szCs w:val="24"/>
          <w:lang w:val="ru-RU"/>
        </w:rPr>
        <w:t>Службени гласник РС“, бр. 79/05</w:t>
      </w:r>
      <w:r w:rsidRPr="00FA33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3390">
        <w:rPr>
          <w:rFonts w:ascii="Times New Roman" w:hAnsi="Times New Roman" w:cs="Times New Roman"/>
          <w:sz w:val="24"/>
          <w:szCs w:val="24"/>
          <w:lang w:val="ru-RU"/>
        </w:rPr>
        <w:t>........</w:t>
      </w:r>
      <w:r w:rsidRPr="00FA3390">
        <w:rPr>
          <w:rFonts w:ascii="Times New Roman" w:hAnsi="Times New Roman" w:cs="Times New Roman"/>
          <w:sz w:val="24"/>
          <w:szCs w:val="24"/>
          <w:lang w:val="sr-Cyrl-RS"/>
        </w:rPr>
        <w:t>95/18</w:t>
      </w:r>
      <w:r w:rsidRPr="00FA339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1E0462" w:rsidRPr="00FA3390" w:rsidRDefault="001E0462" w:rsidP="008F46BA">
      <w:pPr>
        <w:pStyle w:val="odluka-zakon"/>
        <w:shd w:val="clear" w:color="auto" w:fill="FFFFFF"/>
        <w:spacing w:before="225" w:beforeAutospacing="0" w:after="225" w:afterAutospacing="0"/>
      </w:pPr>
      <w:hyperlink r:id="rId4" w:history="1">
        <w:r w:rsidRPr="00FA3390">
          <w:rPr>
            <w:rStyle w:val="Hyperlink"/>
          </w:rPr>
          <w:t>http://www.pravno-informacioni-sistem.rs/SlGlasnikPortal/eli/rep/sgrs/skupstina/zakon/2005/79/2/reg</w:t>
        </w:r>
      </w:hyperlink>
    </w:p>
    <w:p w:rsidR="008F46BA" w:rsidRPr="00FA3390" w:rsidRDefault="008F46BA" w:rsidP="008F46BA">
      <w:pPr>
        <w:pStyle w:val="odluka-zakon"/>
        <w:shd w:val="clear" w:color="auto" w:fill="FFFFFF"/>
        <w:spacing w:before="225" w:beforeAutospacing="0" w:after="225" w:afterAutospacing="0"/>
        <w:rPr>
          <w:shd w:val="clear" w:color="auto" w:fill="FFFFFF"/>
        </w:rPr>
      </w:pPr>
      <w:r w:rsidRPr="00FA3390">
        <w:rPr>
          <w:bCs/>
        </w:rPr>
        <w:t>Уредбу</w:t>
      </w:r>
      <w:r w:rsidRPr="00FA3390">
        <w:rPr>
          <w:bCs/>
          <w:lang w:val="sr-Cyrl-RS"/>
        </w:rPr>
        <w:t xml:space="preserve"> </w:t>
      </w:r>
      <w:r w:rsidRPr="00FA3390">
        <w:rPr>
          <w:bCs/>
        </w:rPr>
        <w:t>о oдређивању компетенција за рад државних службеника</w:t>
      </w:r>
      <w:r w:rsidRPr="00FA3390">
        <w:rPr>
          <w:bCs/>
          <w:lang w:val="sr-Cyrl-RS"/>
        </w:rPr>
        <w:t xml:space="preserve"> (</w:t>
      </w:r>
      <w:r w:rsidRPr="00FA3390">
        <w:rPr>
          <w:shd w:val="clear" w:color="auto" w:fill="FFFFFF"/>
        </w:rPr>
        <w:t>"Службени гласник РС", бр</w:t>
      </w:r>
      <w:r w:rsidRPr="00FA3390">
        <w:rPr>
          <w:shd w:val="clear" w:color="auto" w:fill="FFFFFF"/>
          <w:lang w:val="sr-Cyrl-RS"/>
        </w:rPr>
        <w:t>.</w:t>
      </w:r>
      <w:r w:rsidRPr="00FA3390">
        <w:rPr>
          <w:shd w:val="clear" w:color="auto" w:fill="FFFFFF"/>
        </w:rPr>
        <w:t xml:space="preserve"> </w:t>
      </w:r>
      <w:r w:rsidR="001E0462" w:rsidRPr="00FA3390">
        <w:rPr>
          <w:shd w:val="clear" w:color="auto" w:fill="FFFFFF"/>
          <w:lang w:val="sr-Cyrl-RS"/>
        </w:rPr>
        <w:t>4</w:t>
      </w:r>
      <w:r w:rsidRPr="00FA3390">
        <w:rPr>
          <w:shd w:val="clear" w:color="auto" w:fill="FFFFFF"/>
        </w:rPr>
        <w:t>/</w:t>
      </w:r>
      <w:r w:rsidRPr="00FA3390">
        <w:rPr>
          <w:shd w:val="clear" w:color="auto" w:fill="FFFFFF"/>
        </w:rPr>
        <w:t>19</w:t>
      </w:r>
      <w:r w:rsidRPr="00FA3390">
        <w:rPr>
          <w:shd w:val="clear" w:color="auto" w:fill="FFFFFF"/>
        </w:rPr>
        <w:t>)</w:t>
      </w:r>
    </w:p>
    <w:p w:rsidR="00FA3390" w:rsidRPr="00FA3390" w:rsidRDefault="00FA3390" w:rsidP="00FA3390">
      <w:pPr>
        <w:pStyle w:val="odluka-zakon"/>
        <w:shd w:val="clear" w:color="auto" w:fill="FFFFFF"/>
        <w:spacing w:before="225" w:beforeAutospacing="0" w:after="225" w:afterAutospacing="0"/>
        <w:rPr>
          <w:lang w:val="sr-Cyrl-RS"/>
        </w:rPr>
      </w:pPr>
      <w:hyperlink r:id="rId5" w:history="1">
        <w:r w:rsidRPr="00FA3390">
          <w:rPr>
            <w:rStyle w:val="Hyperlink"/>
          </w:rPr>
          <w:t>http://pisslglasnik.com/SlGlasnikPortal/eli/rep/sgrs/vlada/uredba/2019/4/1/reg</w:t>
        </w:r>
        <w:r w:rsidRPr="00FA3390">
          <w:rPr>
            <w:rStyle w:val="Hyperlink"/>
            <w:lang w:val="sr-Cyrl-RS"/>
          </w:rPr>
          <w:t>У</w:t>
        </w:r>
      </w:hyperlink>
    </w:p>
    <w:p w:rsidR="001E0462" w:rsidRPr="00FA3390" w:rsidRDefault="00FA3390" w:rsidP="00FA3390">
      <w:pPr>
        <w:pStyle w:val="odluka-zakon"/>
        <w:shd w:val="clear" w:color="auto" w:fill="FFFFFF"/>
        <w:spacing w:before="225" w:beforeAutospacing="0" w:after="225" w:afterAutospacing="0"/>
      </w:pPr>
      <w:r w:rsidRPr="00FA3390">
        <w:rPr>
          <w:lang w:val="sr-Cyrl-RS"/>
        </w:rPr>
        <w:t>У</w:t>
      </w:r>
      <w:r w:rsidRPr="00FA3390">
        <w:rPr>
          <w:bCs/>
          <w:color w:val="333333"/>
        </w:rPr>
        <w:t>редбу</w:t>
      </w:r>
      <w:r w:rsidRPr="00FA3390">
        <w:rPr>
          <w:bCs/>
          <w:color w:val="333333"/>
          <w:lang w:val="sr-Cyrl-RS"/>
        </w:rPr>
        <w:t xml:space="preserve"> </w:t>
      </w:r>
      <w:r w:rsidRPr="00FA3390">
        <w:rPr>
          <w:bCs/>
          <w:color w:val="333333"/>
        </w:rPr>
        <w:t>о разврставању радних места и мерилима за опис радних места државних службеника</w:t>
      </w:r>
      <w:r w:rsidRPr="00FA3390">
        <w:rPr>
          <w:bCs/>
          <w:color w:val="333333"/>
          <w:lang w:val="sr-Cyrl-RS"/>
        </w:rPr>
        <w:t xml:space="preserve"> </w:t>
      </w:r>
      <w:r w:rsidR="001E0462" w:rsidRPr="00FA3390">
        <w:rPr>
          <w:bCs/>
          <w:color w:val="333333"/>
          <w:lang w:val="sr-Cyrl-RS"/>
        </w:rPr>
        <w:t>(</w:t>
      </w:r>
      <w:r w:rsidR="001E0462" w:rsidRPr="00FA3390">
        <w:rPr>
          <w:color w:val="333333"/>
        </w:rPr>
        <w:t>„Службени гласник РС“, бр. 117</w:t>
      </w:r>
      <w:r w:rsidR="001E0462" w:rsidRPr="00FA3390">
        <w:rPr>
          <w:color w:val="333333"/>
          <w:lang w:val="sr-Cyrl-RS"/>
        </w:rPr>
        <w:t>/</w:t>
      </w:r>
      <w:r w:rsidR="001E0462" w:rsidRPr="00FA3390">
        <w:rPr>
          <w:color w:val="333333"/>
        </w:rPr>
        <w:t>05....</w:t>
      </w:r>
      <w:r w:rsidR="001E0462" w:rsidRPr="00FA3390">
        <w:rPr>
          <w:color w:val="333333"/>
        </w:rPr>
        <w:t xml:space="preserve">42 </w:t>
      </w:r>
      <w:r w:rsidR="001E0462" w:rsidRPr="00FA3390">
        <w:rPr>
          <w:color w:val="333333"/>
          <w:lang w:val="sr-Cyrl-RS"/>
        </w:rPr>
        <w:t>/19)</w:t>
      </w:r>
      <w:r w:rsidR="001E0462" w:rsidRPr="00FA3390">
        <w:rPr>
          <w:color w:val="333333"/>
        </w:rPr>
        <w:t>.</w:t>
      </w:r>
    </w:p>
    <w:p w:rsidR="001E0462" w:rsidRPr="00FA3390" w:rsidRDefault="001E0462" w:rsidP="008F46BA">
      <w:pPr>
        <w:pStyle w:val="odluka-zakon"/>
        <w:shd w:val="clear" w:color="auto" w:fill="FFFFFF"/>
        <w:spacing w:before="225" w:beforeAutospacing="0" w:after="225" w:afterAutospacing="0"/>
        <w:rPr>
          <w:b/>
          <w:bCs/>
          <w:color w:val="333333"/>
          <w:lang w:val="sr-Cyrl-RS"/>
        </w:rPr>
      </w:pPr>
      <w:hyperlink r:id="rId6" w:history="1">
        <w:r w:rsidRPr="00FA3390">
          <w:rPr>
            <w:rStyle w:val="Hyperlink"/>
          </w:rPr>
          <w:t>http://www.pravno-informacioni-sistem.rs/SlGlasnikPortal/eli/rep/sgrs/vlada/uredba/2005/117/1/reg</w:t>
        </w:r>
      </w:hyperlink>
    </w:p>
    <w:p w:rsidR="008F46BA" w:rsidRPr="00FA3390" w:rsidRDefault="008F46BA" w:rsidP="008F46B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A3390">
        <w:rPr>
          <w:rFonts w:ascii="Times New Roman" w:hAnsi="Times New Roman" w:cs="Times New Roman"/>
          <w:sz w:val="24"/>
          <w:szCs w:val="24"/>
          <w:lang w:val="sr-Cyrl-RS"/>
        </w:rPr>
        <w:t>Закон о буџетском систему („</w:t>
      </w:r>
      <w:r w:rsidRPr="00FA3390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54/09…31/19)</w:t>
      </w:r>
    </w:p>
    <w:p w:rsidR="008F46BA" w:rsidRPr="00FA3390" w:rsidRDefault="008F46BA" w:rsidP="008F46BA">
      <w:pPr>
        <w:rPr>
          <w:rFonts w:ascii="Times New Roman" w:hAnsi="Times New Roman" w:cs="Times New Roman"/>
          <w:sz w:val="24"/>
          <w:szCs w:val="24"/>
          <w:lang w:val="sr-Cyrl-RS"/>
        </w:rPr>
      </w:pPr>
      <w:hyperlink r:id="rId7" w:history="1">
        <w:r w:rsidRPr="00FA3390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http://www.pravno-informacioni-sistem.rs/SlGlasnikPortal/eli/rep/sgrs/skupstina/zakon/2009/54/1/reg</w:t>
        </w:r>
      </w:hyperlink>
    </w:p>
    <w:p w:rsidR="008F46BA" w:rsidRPr="00FA3390" w:rsidRDefault="008F46BA" w:rsidP="008F46B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3390">
        <w:rPr>
          <w:rFonts w:ascii="Times New Roman" w:hAnsi="Times New Roman" w:cs="Times New Roman"/>
          <w:sz w:val="24"/>
          <w:szCs w:val="24"/>
          <w:lang w:val="sr-Cyrl-RS"/>
        </w:rPr>
        <w:t>Закон о платним услугама („</w:t>
      </w:r>
      <w:r w:rsidRPr="00FA3390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РС“, бр. 139/14 и 44/18)</w:t>
      </w:r>
    </w:p>
    <w:bookmarkStart w:id="0" w:name="_GoBack"/>
    <w:p w:rsidR="00265989" w:rsidRPr="00FA3390" w:rsidRDefault="008F46BA" w:rsidP="008F46BA">
      <w:pPr>
        <w:rPr>
          <w:rFonts w:ascii="Times New Roman" w:hAnsi="Times New Roman" w:cs="Times New Roman"/>
          <w:sz w:val="24"/>
          <w:szCs w:val="24"/>
        </w:rPr>
      </w:pPr>
      <w:r w:rsidRPr="00FA3390">
        <w:rPr>
          <w:rFonts w:ascii="Times New Roman" w:hAnsi="Times New Roman" w:cs="Times New Roman"/>
          <w:sz w:val="24"/>
          <w:szCs w:val="24"/>
        </w:rPr>
        <w:fldChar w:fldCharType="begin"/>
      </w:r>
      <w:r w:rsidRPr="00FA3390">
        <w:rPr>
          <w:rFonts w:ascii="Times New Roman" w:hAnsi="Times New Roman" w:cs="Times New Roman"/>
          <w:sz w:val="24"/>
          <w:szCs w:val="24"/>
        </w:rPr>
        <w:instrText xml:space="preserve"> HYPERLINK "http://www.pravno-informacioni-sistem.rs/SlGlasnikPortal/eli/rep/sgrs/skupstina/zakon/2014/139/2/reg" </w:instrText>
      </w:r>
      <w:r w:rsidRPr="00FA3390">
        <w:rPr>
          <w:rFonts w:ascii="Times New Roman" w:hAnsi="Times New Roman" w:cs="Times New Roman"/>
          <w:sz w:val="24"/>
          <w:szCs w:val="24"/>
        </w:rPr>
        <w:fldChar w:fldCharType="separate"/>
      </w:r>
      <w:r w:rsidRPr="00FA339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http://www.pravno-informacioni-sistem.rs/SlGlasnikPortal/eli/rep/sgrs/skupstina/zakon/2014/139/2/reg</w:t>
      </w:r>
      <w:r w:rsidRPr="00FA3390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fldChar w:fldCharType="end"/>
      </w:r>
      <w:bookmarkEnd w:id="0"/>
    </w:p>
    <w:sectPr w:rsidR="00265989" w:rsidRPr="00FA3390" w:rsidSect="00C35C6F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BA"/>
    <w:rsid w:val="001E0462"/>
    <w:rsid w:val="00265989"/>
    <w:rsid w:val="00402C69"/>
    <w:rsid w:val="00853A47"/>
    <w:rsid w:val="008F46BA"/>
    <w:rsid w:val="009440ED"/>
    <w:rsid w:val="00A93CAA"/>
    <w:rsid w:val="00B7705D"/>
    <w:rsid w:val="00C35C6F"/>
    <w:rsid w:val="00EF0368"/>
    <w:rsid w:val="00F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549F6"/>
  <w15:chartTrackingRefBased/>
  <w15:docId w15:val="{E2994CB7-3485-407A-9CCD-823DBD91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B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6BA"/>
    <w:rPr>
      <w:color w:val="0563C1" w:themeColor="hyperlink"/>
      <w:u w:val="single"/>
    </w:rPr>
  </w:style>
  <w:style w:type="paragraph" w:customStyle="1" w:styleId="odluka-zakon">
    <w:name w:val="odluka-zakon"/>
    <w:basedOn w:val="Normal"/>
    <w:rsid w:val="008F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auto-style2">
    <w:name w:val="auto-style2"/>
    <w:basedOn w:val="Normal"/>
    <w:rsid w:val="001E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1E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eli/rep/sgrs/skupstina/zakon/2009/54/1/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eli/rep/sgrs/vlada/uredba/2005/117/1/reg" TargetMode="External"/><Relationship Id="rId5" Type="http://schemas.openxmlformats.org/officeDocument/2006/relationships/hyperlink" Target="http://pisslglasnik.com/SlGlasnikPortal/eli/rep/sgrs/vlada/uredba/2019/4/1/reg&#1059;" TargetMode="External"/><Relationship Id="rId4" Type="http://schemas.openxmlformats.org/officeDocument/2006/relationships/hyperlink" Target="http://www.pravno-informacioni-sistem.rs/SlGlasnikPortal/eli/rep/sgrs/skupstina/zakon/2005/79/2/r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Susilovic</dc:creator>
  <cp:keywords/>
  <dc:description/>
  <cp:lastModifiedBy>Jelena Susilovic</cp:lastModifiedBy>
  <cp:revision>2</cp:revision>
  <dcterms:created xsi:type="dcterms:W3CDTF">2019-08-30T12:22:00Z</dcterms:created>
  <dcterms:modified xsi:type="dcterms:W3CDTF">2019-08-30T12:43:00Z</dcterms:modified>
</cp:coreProperties>
</file>