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0E43" w:rsidRPr="002D0E43">
              <w:rPr>
                <w:rFonts w:ascii="Times New Roman" w:hAnsi="Times New Roman" w:cs="Times New Roman"/>
                <w:sz w:val="22"/>
              </w:rPr>
              <w:t>за послове платних услуга, Одељење за јавна плаћања и фискалну статистику</w:t>
            </w:r>
            <w:bookmarkStart w:id="0" w:name="_GoBack"/>
            <w:bookmarkEnd w:id="0"/>
          </w:p>
          <w:p w:rsidR="005B7967" w:rsidRPr="00D80765" w:rsidRDefault="00213D0B" w:rsidP="00276F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276F35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Ниш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5702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702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666A02"/>
    <w:rsid w:val="00687982"/>
    <w:rsid w:val="006C47B8"/>
    <w:rsid w:val="00746A8F"/>
    <w:rsid w:val="007B53BE"/>
    <w:rsid w:val="00813C53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117C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2020-06-10T12:07:00Z</dcterms:created>
  <dcterms:modified xsi:type="dcterms:W3CDTF">2020-06-10T12:10:00Z</dcterms:modified>
</cp:coreProperties>
</file>