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7D4C" w:rsidRPr="00017D4C" w:rsidRDefault="00661097" w:rsidP="00017D4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8D084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017D4C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CD206B" w:rsidRPr="004E611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17D4C" w:rsidRPr="00017D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подршку финансијском</w:t>
            </w:r>
          </w:p>
          <w:p w:rsidR="00661097" w:rsidRPr="00E5281D" w:rsidRDefault="00017D4C" w:rsidP="00017D4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извештавању у складу са  стандардима у јавном сектору</w:t>
            </w:r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017D4C">
              <w:rPr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методологију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примене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рачуноводствених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(ИПСАС) и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статистичких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(ГФС 2014)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стандарда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јавном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сектору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буџетско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рачуноводство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извештавање</w:t>
            </w:r>
            <w:proofErr w:type="spellEnd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017D4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017D4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17D4C" w:rsidRPr="00017D4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D084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D084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D084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D084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30156D"/>
    <w:rsid w:val="00350EF2"/>
    <w:rsid w:val="00433A9D"/>
    <w:rsid w:val="00617BAA"/>
    <w:rsid w:val="00661097"/>
    <w:rsid w:val="006619CC"/>
    <w:rsid w:val="00753C3E"/>
    <w:rsid w:val="007D07EB"/>
    <w:rsid w:val="008D0847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9E75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2022-05-05T06:59:00Z</dcterms:modified>
</cp:coreProperties>
</file>