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1035732C" w:rsidR="00B95A8A" w:rsidRPr="00120F0D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Latn-C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  <w:r w:rsidR="00120F0D">
              <w:rPr>
                <w:rFonts w:ascii="Times New Roman" w:eastAsia="Times New Roman" w:hAnsi="Times New Roman" w:cs="Times New Roman"/>
                <w:color w:val="auto"/>
                <w:sz w:val="20"/>
                <w:lang w:val="sr-Latn-CS"/>
              </w:rPr>
              <w:t>1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340496F6" w:rsidR="00B95A8A" w:rsidRPr="009D5A6A" w:rsidRDefault="00DF354A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/>
                <w:spacing w:val="-2"/>
                <w:lang w:val="sr-Latn-CS"/>
              </w:rPr>
              <w:t>A</w:t>
            </w:r>
            <w:r w:rsidRPr="00DF354A">
              <w:rPr>
                <w:rFonts w:ascii="Times New Roman" w:hAnsi="Times New Roman"/>
                <w:spacing w:val="-2"/>
                <w:lang w:val="sr-Cyrl-RS"/>
              </w:rPr>
              <w:t>налитичар за ИПСАС/ГФС стандарде, Одсек за методологију примене рачуноводствених (ИПСАС) и статистичких (ГФС 2014) стандарда у јавном сектору, Сектор за буџетско рачуноводство и извештавање</w:t>
            </w:r>
            <w:r>
              <w:rPr>
                <w:rFonts w:ascii="Times New Roman" w:hAnsi="Times New Roman"/>
                <w:spacing w:val="-2"/>
                <w:lang w:val="sr-Latn-CS"/>
              </w:rPr>
              <w:t xml:space="preserve"> 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7A1FC0A4" w:rsidR="00B91998" w:rsidRPr="009D5A6A" w:rsidRDefault="00DF354A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DF354A">
              <w:rPr>
                <w:rFonts w:ascii="Times New Roman" w:hAnsi="Times New Roman"/>
                <w:spacing w:val="-2"/>
                <w:lang w:val="sr-Cyrl-R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2AF29" w14:textId="77777777" w:rsidR="00C211D3" w:rsidRDefault="00C211D3" w:rsidP="004F1DE5">
      <w:pPr>
        <w:spacing w:after="0" w:line="240" w:lineRule="auto"/>
      </w:pPr>
      <w:r>
        <w:separator/>
      </w:r>
    </w:p>
  </w:endnote>
  <w:endnote w:type="continuationSeparator" w:id="0">
    <w:p w14:paraId="02C7E718" w14:textId="77777777" w:rsidR="00C211D3" w:rsidRDefault="00C211D3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123B9" w14:textId="77777777" w:rsidR="00C211D3" w:rsidRDefault="00C211D3" w:rsidP="004F1DE5">
      <w:pPr>
        <w:spacing w:after="0" w:line="240" w:lineRule="auto"/>
      </w:pPr>
      <w:r>
        <w:separator/>
      </w:r>
    </w:p>
  </w:footnote>
  <w:footnote w:type="continuationSeparator" w:id="0">
    <w:p w14:paraId="2524BAF3" w14:textId="77777777" w:rsidR="00C211D3" w:rsidRDefault="00C211D3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109759">
    <w:abstractNumId w:val="1"/>
  </w:num>
  <w:num w:numId="2" w16cid:durableId="145556201">
    <w:abstractNumId w:val="5"/>
  </w:num>
  <w:num w:numId="3" w16cid:durableId="1571426752">
    <w:abstractNumId w:val="0"/>
  </w:num>
  <w:num w:numId="4" w16cid:durableId="1920551532">
    <w:abstractNumId w:val="3"/>
  </w:num>
  <w:num w:numId="5" w16cid:durableId="1270695303">
    <w:abstractNumId w:val="7"/>
  </w:num>
  <w:num w:numId="6" w16cid:durableId="627323624">
    <w:abstractNumId w:val="6"/>
  </w:num>
  <w:num w:numId="7" w16cid:durableId="489443429">
    <w:abstractNumId w:val="2"/>
  </w:num>
  <w:num w:numId="8" w16cid:durableId="1842970075">
    <w:abstractNumId w:val="8"/>
  </w:num>
  <w:num w:numId="9" w16cid:durableId="502016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0F0D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53AD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4BDB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D5A6A"/>
    <w:rsid w:val="009E2267"/>
    <w:rsid w:val="009E423F"/>
    <w:rsid w:val="009E49E3"/>
    <w:rsid w:val="009F1C19"/>
    <w:rsid w:val="009F592B"/>
    <w:rsid w:val="00A10C31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76880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11D3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354A"/>
    <w:rsid w:val="00DF5514"/>
    <w:rsid w:val="00DF631F"/>
    <w:rsid w:val="00E0299F"/>
    <w:rsid w:val="00E115B8"/>
    <w:rsid w:val="00E117CA"/>
    <w:rsid w:val="00E15968"/>
    <w:rsid w:val="00E17FEA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1991</Words>
  <Characters>11354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Marija Radisavljević</cp:lastModifiedBy>
  <cp:revision>9</cp:revision>
  <cp:lastPrinted>2025-12-15T12:32:00Z</cp:lastPrinted>
  <dcterms:created xsi:type="dcterms:W3CDTF">2026-04-06T08:02:00Z</dcterms:created>
  <dcterms:modified xsi:type="dcterms:W3CDTF">2026-09-08T07:35:00Z</dcterms:modified>
</cp:coreProperties>
</file>