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533AE" w14:textId="77777777" w:rsidR="004C7B90" w:rsidRPr="00712A3C" w:rsidRDefault="004C7B90" w:rsidP="004C7B90">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4C7B90" w:rsidRPr="00C00E33" w14:paraId="0755A415" w14:textId="77777777" w:rsidTr="00381E39">
        <w:tc>
          <w:tcPr>
            <w:tcW w:w="843" w:type="dxa"/>
          </w:tcPr>
          <w:p w14:paraId="1FEC6163" w14:textId="77777777" w:rsidR="004C7B90" w:rsidRPr="00C00E33" w:rsidRDefault="004C7B90" w:rsidP="00381E39">
            <w:pPr>
              <w:jc w:val="both"/>
              <w:rPr>
                <w:lang w:eastAsia="sr-Latn-RS"/>
              </w:rPr>
            </w:pPr>
            <w:r w:rsidRPr="00C00E33">
              <w:rPr>
                <w:noProof/>
                <w:lang w:val="en-US"/>
              </w:rPr>
              <w:drawing>
                <wp:inline distT="0" distB="0" distL="0" distR="0" wp14:anchorId="22BF2A5E" wp14:editId="1AC92208">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4A60CC96" w14:textId="77777777" w:rsidR="004C7B90" w:rsidRPr="00C00E33" w:rsidRDefault="004C7B90" w:rsidP="00381E39">
            <w:pPr>
              <w:jc w:val="both"/>
              <w:rPr>
                <w:lang w:eastAsia="sr-Latn-RS"/>
              </w:rPr>
            </w:pPr>
            <w:r w:rsidRPr="00C00E33">
              <w:rPr>
                <w:lang w:eastAsia="sr-Latn-RS"/>
              </w:rPr>
              <w:t>РЕПУБЛИКА СРБИЈА</w:t>
            </w:r>
          </w:p>
          <w:p w14:paraId="7E95641D" w14:textId="77777777" w:rsidR="004C7B90" w:rsidRPr="00C00E33" w:rsidRDefault="004C7B90" w:rsidP="00381E39">
            <w:pPr>
              <w:jc w:val="both"/>
              <w:rPr>
                <w:lang w:eastAsia="sr-Latn-RS"/>
              </w:rPr>
            </w:pPr>
            <w:r w:rsidRPr="00C00E33">
              <w:rPr>
                <w:lang w:eastAsia="sr-Latn-RS"/>
              </w:rPr>
              <w:t>ВЛАДА</w:t>
            </w:r>
          </w:p>
          <w:p w14:paraId="442EB3A2" w14:textId="77777777" w:rsidR="004C7B90" w:rsidRPr="00C00E33" w:rsidRDefault="004C7B90" w:rsidP="00381E39">
            <w:pPr>
              <w:jc w:val="both"/>
              <w:rPr>
                <w:lang w:eastAsia="sr-Latn-RS"/>
              </w:rPr>
            </w:pPr>
            <w:proofErr w:type="spellStart"/>
            <w:r w:rsidRPr="00C00E33">
              <w:rPr>
                <w:lang w:eastAsia="sr-Latn-RS"/>
              </w:rPr>
              <w:t>Служба</w:t>
            </w:r>
            <w:proofErr w:type="spellEnd"/>
            <w:r w:rsidRPr="00C00E33">
              <w:rPr>
                <w:lang w:eastAsia="sr-Latn-RS"/>
              </w:rPr>
              <w:t xml:space="preserve"> </w:t>
            </w:r>
            <w:proofErr w:type="spellStart"/>
            <w:r w:rsidRPr="00C00E33">
              <w:rPr>
                <w:lang w:eastAsia="sr-Latn-RS"/>
              </w:rPr>
              <w:t>за</w:t>
            </w:r>
            <w:proofErr w:type="spellEnd"/>
            <w:r w:rsidRPr="00C00E33">
              <w:rPr>
                <w:lang w:eastAsia="sr-Latn-RS"/>
              </w:rPr>
              <w:t xml:space="preserve">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14:paraId="4EAE1482" w14:textId="77777777" w:rsidR="004C7B90" w:rsidRPr="00C00E33" w:rsidRDefault="004C7B90" w:rsidP="00381E39">
            <w:pPr>
              <w:jc w:val="both"/>
              <w:rPr>
                <w:lang w:eastAsia="sr-Latn-RS"/>
              </w:rPr>
            </w:pPr>
            <w:proofErr w:type="spellStart"/>
            <w:r w:rsidRPr="00C00E33">
              <w:rPr>
                <w:lang w:eastAsia="sr-Latn-RS"/>
              </w:rPr>
              <w:t>Београд</w:t>
            </w:r>
            <w:proofErr w:type="spellEnd"/>
          </w:p>
        </w:tc>
      </w:tr>
    </w:tbl>
    <w:p w14:paraId="7B847FD5" w14:textId="77777777" w:rsidR="004C7B90" w:rsidRPr="00F43942" w:rsidRDefault="004C7B90" w:rsidP="004C7B90">
      <w:pPr>
        <w:pStyle w:val="NormalWeb"/>
        <w:shd w:val="clear" w:color="auto" w:fill="FFFFFF"/>
        <w:spacing w:before="0" w:beforeAutospacing="0" w:after="0" w:afterAutospacing="0"/>
        <w:jc w:val="both"/>
        <w:textAlignment w:val="baseline"/>
      </w:pPr>
    </w:p>
    <w:p w14:paraId="25291627" w14:textId="77777777" w:rsidR="004C7B90" w:rsidRPr="00F43942" w:rsidRDefault="004C7B90" w:rsidP="004C7B90">
      <w:pPr>
        <w:pStyle w:val="NormalWeb"/>
        <w:shd w:val="clear" w:color="auto" w:fill="FFFFFF"/>
        <w:spacing w:before="0" w:beforeAutospacing="0" w:after="0" w:afterAutospacing="0"/>
        <w:jc w:val="both"/>
        <w:textAlignment w:val="baseline"/>
      </w:pPr>
    </w:p>
    <w:p w14:paraId="34438EBD" w14:textId="77777777" w:rsidR="004C7B90" w:rsidRPr="00F43942" w:rsidRDefault="004C7B90" w:rsidP="004C7B90">
      <w:pPr>
        <w:jc w:val="both"/>
        <w:rPr>
          <w:shd w:val="clear" w:color="auto" w:fill="FFFFFF"/>
          <w:lang w:val="sr-Cyrl-CS"/>
        </w:rPr>
      </w:pPr>
      <w:r w:rsidRPr="00F43942">
        <w:rPr>
          <w:shd w:val="clear" w:color="auto" w:fill="FFFFFF"/>
          <w:lang w:val="sr-Cyrl-CS"/>
        </w:rPr>
        <w:t>Н</w:t>
      </w:r>
      <w:r w:rsidRPr="00F43942">
        <w:rPr>
          <w:shd w:val="clear" w:color="auto" w:fill="FFFFFF"/>
        </w:rPr>
        <w:t xml:space="preserve">а </w:t>
      </w:r>
      <w:proofErr w:type="spellStart"/>
      <w:r w:rsidRPr="00F43942">
        <w:rPr>
          <w:shd w:val="clear" w:color="auto" w:fill="FFFFFF"/>
        </w:rPr>
        <w:t>основу</w:t>
      </w:r>
      <w:proofErr w:type="spellEnd"/>
      <w:r w:rsidRPr="00F43942">
        <w:rPr>
          <w:shd w:val="clear" w:color="auto" w:fill="FFFFFF"/>
        </w:rPr>
        <w:t xml:space="preserve"> </w:t>
      </w:r>
      <w:proofErr w:type="spellStart"/>
      <w:r w:rsidRPr="00F43942">
        <w:rPr>
          <w:shd w:val="clear" w:color="auto" w:fill="FFFFFF"/>
        </w:rPr>
        <w:t>члана</w:t>
      </w:r>
      <w:proofErr w:type="spellEnd"/>
      <w:r w:rsidRPr="00F43942">
        <w:rPr>
          <w:shd w:val="clear" w:color="auto" w:fill="FFFFFF"/>
        </w:rPr>
        <w:t xml:space="preserve"> 50. </w:t>
      </w:r>
      <w:proofErr w:type="spellStart"/>
      <w:r w:rsidRPr="00F43942">
        <w:rPr>
          <w:shd w:val="clear" w:color="auto" w:fill="FFFFFF"/>
        </w:rPr>
        <w:t>Закона</w:t>
      </w:r>
      <w:proofErr w:type="spellEnd"/>
      <w:r w:rsidRPr="00F43942">
        <w:rPr>
          <w:shd w:val="clear" w:color="auto" w:fill="FFFFFF"/>
        </w:rPr>
        <w:t xml:space="preserve"> о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службеницима</w:t>
      </w:r>
      <w:proofErr w:type="spellEnd"/>
      <w:r w:rsidRPr="00F43942">
        <w:rPr>
          <w:shd w:val="clear" w:color="auto" w:fill="FFFFFF"/>
        </w:rPr>
        <w:t xml:space="preserve"> и </w:t>
      </w:r>
      <w:proofErr w:type="spellStart"/>
      <w:r w:rsidRPr="00F43942">
        <w:rPr>
          <w:shd w:val="clear" w:color="auto" w:fill="FFFFFF"/>
        </w:rPr>
        <w:t>члана</w:t>
      </w:r>
      <w:proofErr w:type="spellEnd"/>
      <w:r w:rsidRPr="00F43942">
        <w:rPr>
          <w:shd w:val="clear" w:color="auto" w:fill="FFFFFF"/>
        </w:rPr>
        <w:t xml:space="preserve"> 4. </w:t>
      </w:r>
      <w:proofErr w:type="spellStart"/>
      <w:r w:rsidRPr="00F43942">
        <w:rPr>
          <w:shd w:val="clear" w:color="auto" w:fill="FFFFFF"/>
        </w:rPr>
        <w:t>став</w:t>
      </w:r>
      <w:proofErr w:type="spellEnd"/>
      <w:r w:rsidRPr="00F43942">
        <w:rPr>
          <w:shd w:val="clear" w:color="auto" w:fill="FFFFFF"/>
        </w:rPr>
        <w:t xml:space="preserve"> 1. </w:t>
      </w:r>
      <w:proofErr w:type="spellStart"/>
      <w:r w:rsidRPr="00F43942">
        <w:rPr>
          <w:shd w:val="clear" w:color="auto" w:fill="FFFFFF"/>
        </w:rPr>
        <w:t>Уредбе</w:t>
      </w:r>
      <w:proofErr w:type="spellEnd"/>
      <w:r w:rsidRPr="00F43942">
        <w:rPr>
          <w:shd w:val="clear" w:color="auto" w:fill="FFFFFF"/>
        </w:rPr>
        <w:t xml:space="preserve"> </w:t>
      </w:r>
      <w:proofErr w:type="gramStart"/>
      <w:r w:rsidRPr="00F43942">
        <w:rPr>
          <w:shd w:val="clear" w:color="auto" w:fill="FFFFFF"/>
        </w:rPr>
        <w:t xml:space="preserve">о  </w:t>
      </w:r>
      <w:proofErr w:type="spellStart"/>
      <w:r w:rsidRPr="00F43942">
        <w:rPr>
          <w:shd w:val="clear" w:color="auto" w:fill="FFFFFF"/>
        </w:rPr>
        <w:t>интерном</w:t>
      </w:r>
      <w:proofErr w:type="spellEnd"/>
      <w:proofErr w:type="gramEnd"/>
      <w:r w:rsidRPr="00F43942">
        <w:rPr>
          <w:shd w:val="clear" w:color="auto" w:fill="FFFFFF"/>
        </w:rPr>
        <w:t xml:space="preserve"> и </w:t>
      </w:r>
      <w:proofErr w:type="spellStart"/>
      <w:r w:rsidRPr="00F43942">
        <w:rPr>
          <w:shd w:val="clear" w:color="auto" w:fill="FFFFFF"/>
        </w:rPr>
        <w:t>јавном</w:t>
      </w:r>
      <w:proofErr w:type="spellEnd"/>
      <w:r w:rsidRPr="00F43942">
        <w:rPr>
          <w:shd w:val="clear" w:color="auto" w:fill="FFFFFF"/>
        </w:rPr>
        <w:t xml:space="preserve"> </w:t>
      </w:r>
      <w:proofErr w:type="spellStart"/>
      <w:r w:rsidRPr="00F43942">
        <w:rPr>
          <w:shd w:val="clear" w:color="auto" w:fill="FFFFFF"/>
        </w:rPr>
        <w:t>конкурсу</w:t>
      </w:r>
      <w:proofErr w:type="spellEnd"/>
      <w:r w:rsidRPr="00F43942">
        <w:rPr>
          <w:shd w:val="clear" w:color="auto" w:fill="FFFFFF"/>
        </w:rPr>
        <w:t xml:space="preserve"> </w:t>
      </w:r>
      <w:proofErr w:type="spellStart"/>
      <w:r w:rsidRPr="00F43942">
        <w:rPr>
          <w:shd w:val="clear" w:color="auto" w:fill="FFFFFF"/>
        </w:rPr>
        <w:t>за</w:t>
      </w:r>
      <w:proofErr w:type="spellEnd"/>
      <w:r w:rsidRPr="00F43942">
        <w:rPr>
          <w:shd w:val="clear" w:color="auto" w:fill="FFFFFF"/>
        </w:rPr>
        <w:t xml:space="preserve"> </w:t>
      </w:r>
      <w:proofErr w:type="spellStart"/>
      <w:r w:rsidRPr="00F43942">
        <w:rPr>
          <w:shd w:val="clear" w:color="auto" w:fill="FFFFFF"/>
        </w:rPr>
        <w:t>попуњавање</w:t>
      </w:r>
      <w:proofErr w:type="spellEnd"/>
      <w:r w:rsidRPr="00F43942">
        <w:rPr>
          <w:shd w:val="clear" w:color="auto" w:fill="FFFFFF"/>
        </w:rPr>
        <w:t xml:space="preserve"> </w:t>
      </w:r>
      <w:proofErr w:type="spellStart"/>
      <w:r w:rsidRPr="00F43942">
        <w:rPr>
          <w:shd w:val="clear" w:color="auto" w:fill="FFFFFF"/>
        </w:rPr>
        <w:t>радних</w:t>
      </w:r>
      <w:proofErr w:type="spellEnd"/>
      <w:r w:rsidRPr="00F43942">
        <w:rPr>
          <w:shd w:val="clear" w:color="auto" w:fill="FFFFFF"/>
        </w:rPr>
        <w:t xml:space="preserve"> </w:t>
      </w:r>
      <w:proofErr w:type="spellStart"/>
      <w:r w:rsidRPr="00F43942">
        <w:rPr>
          <w:shd w:val="clear" w:color="auto" w:fill="FFFFFF"/>
        </w:rPr>
        <w:t>места</w:t>
      </w:r>
      <w:proofErr w:type="spellEnd"/>
      <w:r w:rsidRPr="00F43942">
        <w:rPr>
          <w:shd w:val="clear" w:color="auto" w:fill="FFFFFF"/>
        </w:rPr>
        <w:t xml:space="preserve"> у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органима</w:t>
      </w:r>
      <w:proofErr w:type="spellEnd"/>
      <w:r w:rsidRPr="00F43942">
        <w:rPr>
          <w:shd w:val="clear" w:color="auto" w:fill="FFFFFF"/>
        </w:rPr>
        <w:t xml:space="preserve"> </w:t>
      </w:r>
      <w:r w:rsidRPr="00F43942">
        <w:rPr>
          <w:shd w:val="clear" w:color="auto" w:fill="FFFFFF"/>
          <w:lang w:val="sr-Cyrl-CS"/>
        </w:rPr>
        <w:t>оглашава</w:t>
      </w:r>
    </w:p>
    <w:p w14:paraId="1EC7C7D2" w14:textId="77777777" w:rsidR="004C7B90" w:rsidRDefault="004C7B90" w:rsidP="004C7B90">
      <w:pPr>
        <w:jc w:val="both"/>
      </w:pPr>
    </w:p>
    <w:p w14:paraId="714990FD" w14:textId="77777777" w:rsidR="004C7B90" w:rsidRPr="00EA2D33" w:rsidRDefault="004C7B90" w:rsidP="004C7B90">
      <w:pPr>
        <w:ind w:left="1418" w:hanging="1418"/>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Pr>
          <w:rStyle w:val="Strong"/>
          <w:bdr w:val="none" w:sz="0" w:space="0" w:color="auto" w:frame="1"/>
          <w:shd w:val="clear" w:color="auto" w:fill="FFFFFF"/>
          <w:lang w:val="sr-Cyrl-CS"/>
        </w:rPr>
        <w:t xml:space="preserve"> </w:t>
      </w:r>
      <w:r w:rsidRPr="00F43942">
        <w:rPr>
          <w:rStyle w:val="Strong"/>
          <w:bdr w:val="none" w:sz="0" w:space="0" w:color="auto" w:frame="1"/>
          <w:shd w:val="clear" w:color="auto" w:fill="FFFFFF"/>
          <w:lang w:val="sr-Cyrl-CS"/>
        </w:rPr>
        <w:t xml:space="preserve">У </w:t>
      </w:r>
      <w:r>
        <w:rPr>
          <w:rStyle w:val="Strong"/>
          <w:bdr w:val="none" w:sz="0" w:space="0" w:color="auto" w:frame="1"/>
          <w:shd w:val="clear" w:color="auto" w:fill="FFFFFF"/>
          <w:lang w:val="sr-Cyrl-CS"/>
        </w:rPr>
        <w:t xml:space="preserve">              </w:t>
      </w:r>
      <w:r>
        <w:rPr>
          <w:rStyle w:val="Strong"/>
          <w:bdr w:val="none" w:sz="0" w:space="0" w:color="auto" w:frame="1"/>
          <w:shd w:val="clear" w:color="auto" w:fill="FFFFFF"/>
          <w:lang w:val="sr-Cyrl-RS"/>
        </w:rPr>
        <w:t>МИНИ</w:t>
      </w:r>
      <w:r>
        <w:rPr>
          <w:rStyle w:val="Strong"/>
          <w:bdr w:val="none" w:sz="0" w:space="0" w:color="auto" w:frame="1"/>
          <w:shd w:val="clear" w:color="auto" w:fill="FFFFFF"/>
          <w:lang w:val="sr-Cyrl-CS"/>
        </w:rPr>
        <w:t>СТАРСТВУ ФИНАНСИЈА – УПРАВИ ЗА ТРЕЗОР</w:t>
      </w:r>
    </w:p>
    <w:p w14:paraId="2E4C219D" w14:textId="77777777" w:rsidR="004C7B90" w:rsidRPr="00F43942" w:rsidRDefault="004C7B90" w:rsidP="004C7B90">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39B2467F" w14:textId="77777777" w:rsidR="004C7B90" w:rsidRDefault="004C7B90" w:rsidP="004C7B90">
      <w:pPr>
        <w:jc w:val="both"/>
        <w:rPr>
          <w:shd w:val="clear" w:color="auto" w:fill="FFFFFF"/>
          <w:lang w:val="sr-Cyrl-CS"/>
        </w:rPr>
      </w:pPr>
      <w:r w:rsidRPr="00F43942">
        <w:rPr>
          <w:b/>
          <w:shd w:val="clear" w:color="auto" w:fill="FFFFFF"/>
        </w:rPr>
        <w:t xml:space="preserve">I </w:t>
      </w:r>
      <w:proofErr w:type="spellStart"/>
      <w:r w:rsidRPr="00F43942">
        <w:rPr>
          <w:b/>
          <w:shd w:val="clear" w:color="auto" w:fill="FFFFFF"/>
        </w:rPr>
        <w:t>Орган</w:t>
      </w:r>
      <w:proofErr w:type="spellEnd"/>
      <w:r w:rsidRPr="00F43942">
        <w:rPr>
          <w:b/>
          <w:shd w:val="clear" w:color="auto" w:fill="FFFFFF"/>
        </w:rPr>
        <w:t xml:space="preserve"> у </w:t>
      </w:r>
      <w:proofErr w:type="spellStart"/>
      <w:r w:rsidRPr="00F43942">
        <w:rPr>
          <w:b/>
          <w:shd w:val="clear" w:color="auto" w:fill="FFFFFF"/>
        </w:rPr>
        <w:t>коме</w:t>
      </w:r>
      <w:proofErr w:type="spellEnd"/>
      <w:r w:rsidRPr="00F43942">
        <w:rPr>
          <w:b/>
          <w:shd w:val="clear" w:color="auto" w:fill="FFFFFF"/>
        </w:rPr>
        <w:t xml:space="preserve"> </w:t>
      </w:r>
      <w:proofErr w:type="spellStart"/>
      <w:r w:rsidRPr="00F43942">
        <w:rPr>
          <w:b/>
          <w:shd w:val="clear" w:color="auto" w:fill="FFFFFF"/>
        </w:rPr>
        <w:t>се</w:t>
      </w:r>
      <w:proofErr w:type="spellEnd"/>
      <w:r w:rsidRPr="00F43942">
        <w:rPr>
          <w:b/>
          <w:shd w:val="clear" w:color="auto" w:fill="FFFFFF"/>
        </w:rPr>
        <w:t xml:space="preserve"> </w:t>
      </w:r>
      <w:proofErr w:type="spellStart"/>
      <w:r w:rsidRPr="00F43942">
        <w:rPr>
          <w:b/>
          <w:shd w:val="clear" w:color="auto" w:fill="FFFFFF"/>
        </w:rPr>
        <w:t>попуњава</w:t>
      </w:r>
      <w:proofErr w:type="spellEnd"/>
      <w:r>
        <w:rPr>
          <w:b/>
          <w:shd w:val="clear" w:color="auto" w:fill="FFFFFF"/>
          <w:lang w:val="sr-Cyrl-CS"/>
        </w:rPr>
        <w:t>ју</w:t>
      </w:r>
      <w:r w:rsidRPr="00F43942">
        <w:rPr>
          <w:b/>
          <w:shd w:val="clear" w:color="auto" w:fill="FFFFFF"/>
        </w:rPr>
        <w:t xml:space="preserve"> </w:t>
      </w:r>
      <w:proofErr w:type="spellStart"/>
      <w:r w:rsidRPr="00F43942">
        <w:rPr>
          <w:b/>
          <w:shd w:val="clear" w:color="auto" w:fill="FFFFFF"/>
        </w:rPr>
        <w:t>радн</w:t>
      </w:r>
      <w:proofErr w:type="spellEnd"/>
      <w:r>
        <w:rPr>
          <w:b/>
          <w:shd w:val="clear" w:color="auto" w:fill="FFFFFF"/>
          <w:lang w:val="sr-Cyrl-RS"/>
        </w:rPr>
        <w:t>а</w:t>
      </w:r>
      <w:r w:rsidRPr="00F43942">
        <w:rPr>
          <w:b/>
          <w:shd w:val="clear" w:color="auto" w:fill="FFFFFF"/>
        </w:rPr>
        <w:t xml:space="preserve"> </w:t>
      </w:r>
      <w:proofErr w:type="spellStart"/>
      <w:r w:rsidRPr="00F43942">
        <w:rPr>
          <w:b/>
          <w:shd w:val="clear" w:color="auto" w:fill="FFFFFF"/>
        </w:rPr>
        <w:t>мест</w:t>
      </w:r>
      <w:proofErr w:type="spellEnd"/>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Pr="005951F4">
        <w:rPr>
          <w:shd w:val="clear" w:color="auto" w:fill="FFFFFF"/>
          <w:lang w:val="sr-Cyrl-CS"/>
        </w:rPr>
        <w:t>Министарство финансија – Управа за трезор, Поп Лукина 7-9, Београд</w:t>
      </w:r>
    </w:p>
    <w:p w14:paraId="07475466" w14:textId="77777777" w:rsidR="004C7B90" w:rsidRPr="005951F4" w:rsidRDefault="004C7B90" w:rsidP="004C7B90">
      <w:pPr>
        <w:jc w:val="both"/>
        <w:rPr>
          <w:rStyle w:val="Strong"/>
          <w:bdr w:val="none" w:sz="0" w:space="0" w:color="auto" w:frame="1"/>
          <w:shd w:val="clear" w:color="auto" w:fill="FFFFFF"/>
          <w:lang w:val="sr-Cyrl-CS"/>
        </w:rPr>
      </w:pPr>
    </w:p>
    <w:p w14:paraId="567D93DC" w14:textId="77777777" w:rsidR="004C7B90" w:rsidRDefault="004C7B90" w:rsidP="004C7B90">
      <w:pPr>
        <w:jc w:val="both"/>
        <w:rPr>
          <w:rStyle w:val="Strong"/>
          <w:bdr w:val="none" w:sz="0" w:space="0" w:color="auto" w:frame="1"/>
          <w:shd w:val="clear" w:color="auto" w:fill="FFFFFF"/>
        </w:rPr>
      </w:pPr>
      <w:r w:rsidRPr="00F43942">
        <w:rPr>
          <w:rStyle w:val="Strong"/>
          <w:bdr w:val="none" w:sz="0" w:space="0" w:color="auto" w:frame="1"/>
          <w:shd w:val="clear" w:color="auto" w:fill="FFFFFF"/>
        </w:rPr>
        <w:t xml:space="preserve">II </w:t>
      </w:r>
      <w:proofErr w:type="spellStart"/>
      <w:r w:rsidRPr="00F43942">
        <w:rPr>
          <w:rStyle w:val="Strong"/>
          <w:bdr w:val="none" w:sz="0" w:space="0" w:color="auto" w:frame="1"/>
          <w:shd w:val="clear" w:color="auto" w:fill="FFFFFF"/>
        </w:rPr>
        <w:t>Радн</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мест</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кој</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се</w:t>
      </w:r>
      <w:proofErr w:type="spellEnd"/>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попуњава</w:t>
      </w:r>
      <w:proofErr w:type="spellEnd"/>
      <w:r w:rsidRPr="00F43942">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2A9E51B7" w14:textId="77777777" w:rsidR="004C7B90" w:rsidRDefault="004C7B90" w:rsidP="004C7B90">
      <w:pPr>
        <w:jc w:val="both"/>
        <w:rPr>
          <w:b/>
          <w:shd w:val="clear" w:color="auto" w:fill="FFFFFF"/>
        </w:rPr>
      </w:pPr>
    </w:p>
    <w:p w14:paraId="6FDAE8E5" w14:textId="7CB2A29F"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1. Ш</w:t>
      </w:r>
      <w:r w:rsidRPr="007F7C8B">
        <w:rPr>
          <w:rFonts w:ascii="Times New Roman" w:hAnsi="Times New Roman" w:cs="Times New Roman"/>
          <w:b/>
          <w:snapToGrid w:val="0"/>
          <w:sz w:val="24"/>
          <w:szCs w:val="24"/>
          <w:lang w:val="sr-Cyrl-RS"/>
        </w:rPr>
        <w:t>еф Одсека</w:t>
      </w:r>
      <w:r w:rsidRPr="007F7C8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 </w:t>
      </w:r>
      <w:r w:rsidRPr="007F7C8B">
        <w:rPr>
          <w:rFonts w:ascii="Times New Roman" w:hAnsi="Times New Roman" w:cs="Times New Roman"/>
          <w:sz w:val="24"/>
          <w:szCs w:val="24"/>
          <w:lang w:val="sr-Cyrl-RS"/>
        </w:rPr>
        <w:t>звањ</w:t>
      </w:r>
      <w:r>
        <w:rPr>
          <w:rFonts w:ascii="Times New Roman" w:hAnsi="Times New Roman" w:cs="Times New Roman"/>
          <w:sz w:val="24"/>
          <w:szCs w:val="24"/>
          <w:lang w:val="sr-Cyrl-RS"/>
        </w:rPr>
        <w:t>у</w:t>
      </w:r>
      <w:r w:rsidRPr="007F7C8B">
        <w:rPr>
          <w:rFonts w:ascii="Times New Roman" w:hAnsi="Times New Roman" w:cs="Times New Roman"/>
          <w:sz w:val="24"/>
          <w:szCs w:val="24"/>
          <w:lang w:val="sr-Cyrl-RS"/>
        </w:rPr>
        <w:t xml:space="preserve"> виши саветник, </w:t>
      </w:r>
      <w:r w:rsidRPr="007F7C8B">
        <w:rPr>
          <w:rFonts w:ascii="Times New Roman" w:hAnsi="Times New Roman" w:cs="Times New Roman"/>
          <w:snapToGrid w:val="0"/>
          <w:sz w:val="24"/>
          <w:szCs w:val="24"/>
          <w:lang w:val="sr-Cyrl-RS"/>
        </w:rPr>
        <w:t>Одсек за пословну сарадњу</w:t>
      </w:r>
      <w:r w:rsidRPr="007F7C8B">
        <w:rPr>
          <w:rFonts w:ascii="Times New Roman" w:hAnsi="Times New Roman" w:cs="Times New Roman"/>
          <w:sz w:val="24"/>
          <w:szCs w:val="24"/>
          <w:lang w:val="sr-Latn-RS"/>
        </w:rPr>
        <w:t xml:space="preserve">, </w:t>
      </w:r>
      <w:r w:rsidRPr="007F7C8B">
        <w:rPr>
          <w:rFonts w:ascii="Times New Roman" w:hAnsi="Times New Roman" w:cs="Times New Roman"/>
          <w:snapToGrid w:val="0"/>
          <w:sz w:val="24"/>
          <w:szCs w:val="24"/>
          <w:lang w:val="sr-Cyrl-RS"/>
        </w:rPr>
        <w:t>Централа Београд</w:t>
      </w:r>
      <w:r w:rsidRPr="007F7C8B">
        <w:rPr>
          <w:rFonts w:ascii="Times New Roman" w:hAnsi="Times New Roman" w:cs="Times New Roman"/>
          <w:sz w:val="24"/>
          <w:szCs w:val="24"/>
          <w:lang w:val="sr-Cyrl-RS"/>
        </w:rPr>
        <w:t xml:space="preserve"> </w:t>
      </w:r>
      <w:r w:rsidRPr="007F7C8B">
        <w:rPr>
          <w:rFonts w:ascii="Times New Roman" w:hAnsi="Times New Roman" w:cs="Times New Roman"/>
          <w:sz w:val="24"/>
          <w:szCs w:val="24"/>
          <w:lang w:val="sr-Cyrl-CS" w:eastAsia="sr-Cyrl-CS"/>
        </w:rPr>
        <w:t>- 1 извршилац.</w:t>
      </w:r>
    </w:p>
    <w:p w14:paraId="3C258E88" w14:textId="77777777"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Опис послова:</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RS"/>
        </w:rPr>
        <w:t>Руководи, планира, организује, даје стручна упутства и надзире рад запослених у Одсеку;</w:t>
      </w:r>
      <w:r w:rsidRPr="007F7C8B">
        <w:rPr>
          <w:rFonts w:ascii="Times New Roman" w:hAnsi="Times New Roman" w:cs="Times New Roman"/>
          <w:sz w:val="24"/>
          <w:szCs w:val="24"/>
          <w:lang w:val="ru-RU"/>
        </w:rPr>
        <w:t xml:space="preserve"> организује </w:t>
      </w:r>
      <w:proofErr w:type="spellStart"/>
      <w:r w:rsidRPr="007F7C8B">
        <w:rPr>
          <w:rFonts w:ascii="Times New Roman" w:hAnsi="Times New Roman" w:cs="Times New Roman"/>
          <w:sz w:val="24"/>
          <w:szCs w:val="24"/>
        </w:rPr>
        <w:t>стручно-техничке</w:t>
      </w:r>
      <w:proofErr w:type="spellEnd"/>
      <w:r w:rsidRPr="007F7C8B">
        <w:rPr>
          <w:rFonts w:ascii="Times New Roman" w:hAnsi="Times New Roman" w:cs="Times New Roman"/>
          <w:sz w:val="24"/>
          <w:szCs w:val="24"/>
        </w:rPr>
        <w:t xml:space="preserve"> и </w:t>
      </w:r>
      <w:proofErr w:type="spellStart"/>
      <w:r w:rsidRPr="007F7C8B">
        <w:rPr>
          <w:rFonts w:ascii="Times New Roman" w:hAnsi="Times New Roman" w:cs="Times New Roman"/>
          <w:sz w:val="24"/>
          <w:szCs w:val="24"/>
        </w:rPr>
        <w:t>административне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послове</w:t>
      </w:r>
      <w:proofErr w:type="spellEnd"/>
      <w:r w:rsidRPr="007F7C8B">
        <w:rPr>
          <w:rFonts w:ascii="Times New Roman" w:hAnsi="Times New Roman" w:cs="Times New Roman"/>
          <w:sz w:val="24"/>
          <w:szCs w:val="24"/>
        </w:rPr>
        <w:t xml:space="preserve"> </w:t>
      </w:r>
      <w:r w:rsidRPr="007F7C8B">
        <w:rPr>
          <w:rFonts w:ascii="Times New Roman" w:hAnsi="Times New Roman" w:cs="Times New Roman"/>
          <w:sz w:val="24"/>
          <w:szCs w:val="24"/>
          <w:lang w:val="ru-RU"/>
        </w:rPr>
        <w:t xml:space="preserve">за </w:t>
      </w:r>
      <w:proofErr w:type="spellStart"/>
      <w:r w:rsidRPr="007F7C8B">
        <w:rPr>
          <w:rFonts w:ascii="Times New Roman" w:hAnsi="Times New Roman" w:cs="Times New Roman"/>
          <w:sz w:val="24"/>
          <w:szCs w:val="24"/>
        </w:rPr>
        <w:t>потребе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рада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директора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Управе</w:t>
      </w:r>
      <w:proofErr w:type="spellEnd"/>
      <w:r w:rsidRPr="007F7C8B">
        <w:rPr>
          <w:rFonts w:ascii="Times New Roman" w:hAnsi="Times New Roman" w:cs="Times New Roman"/>
          <w:sz w:val="24"/>
          <w:szCs w:val="24"/>
          <w:lang w:val="sr-Cyrl-RS"/>
        </w:rPr>
        <w:t xml:space="preserve">; </w:t>
      </w:r>
      <w:proofErr w:type="spellStart"/>
      <w:r w:rsidRPr="007F7C8B">
        <w:rPr>
          <w:rFonts w:ascii="Times New Roman" w:hAnsi="Times New Roman" w:cs="Times New Roman"/>
          <w:sz w:val="24"/>
          <w:szCs w:val="24"/>
        </w:rPr>
        <w:t>даје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предлоге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за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унапређење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рада</w:t>
      </w:r>
      <w:proofErr w:type="spellEnd"/>
      <w:r w:rsidRPr="007F7C8B">
        <w:rPr>
          <w:rFonts w:ascii="Times New Roman" w:hAnsi="Times New Roman" w:cs="Times New Roman"/>
          <w:sz w:val="24"/>
          <w:szCs w:val="24"/>
          <w:lang w:val="sr-Cyrl-RS"/>
        </w:rPr>
        <w:t xml:space="preserve"> Управе; води евиденцију о пројектима Управе; </w:t>
      </w:r>
      <w:r w:rsidRPr="007F7C8B">
        <w:rPr>
          <w:rFonts w:ascii="Times New Roman" w:hAnsi="Times New Roman" w:cs="Times New Roman"/>
          <w:sz w:val="24"/>
          <w:szCs w:val="24"/>
        </w:rPr>
        <w:t xml:space="preserve"> </w:t>
      </w:r>
      <w:r w:rsidRPr="007F7C8B">
        <w:rPr>
          <w:rFonts w:ascii="Times New Roman" w:hAnsi="Times New Roman" w:cs="Times New Roman"/>
          <w:sz w:val="24"/>
          <w:szCs w:val="24"/>
          <w:lang w:val="sr-Cyrl-RS"/>
        </w:rPr>
        <w:t>организује</w:t>
      </w:r>
      <w:r w:rsidRPr="007F7C8B">
        <w:rPr>
          <w:rFonts w:ascii="Times New Roman" w:hAnsi="Times New Roman" w:cs="Times New Roman"/>
          <w:sz w:val="24"/>
          <w:szCs w:val="24"/>
        </w:rPr>
        <w:t xml:space="preserve"> </w:t>
      </w:r>
      <w:r w:rsidRPr="007F7C8B">
        <w:rPr>
          <w:rFonts w:ascii="Times New Roman" w:hAnsi="Times New Roman" w:cs="Times New Roman"/>
          <w:sz w:val="24"/>
          <w:szCs w:val="24"/>
          <w:lang w:val="sr-Cyrl-RS"/>
        </w:rPr>
        <w:t xml:space="preserve">колегијуме и </w:t>
      </w:r>
      <w:proofErr w:type="spellStart"/>
      <w:r w:rsidRPr="007F7C8B">
        <w:rPr>
          <w:rFonts w:ascii="Times New Roman" w:hAnsi="Times New Roman" w:cs="Times New Roman"/>
          <w:sz w:val="24"/>
          <w:szCs w:val="24"/>
        </w:rPr>
        <w:t>пословну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кореспонденцију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за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директора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Управе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унутрашњим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јединицама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Управе</w:t>
      </w:r>
      <w:proofErr w:type="spellEnd"/>
      <w:r w:rsidRPr="007F7C8B">
        <w:rPr>
          <w:rFonts w:ascii="Times New Roman" w:hAnsi="Times New Roman" w:cs="Times New Roman"/>
          <w:sz w:val="24"/>
          <w:szCs w:val="24"/>
        </w:rPr>
        <w:t xml:space="preserve"> и </w:t>
      </w:r>
      <w:proofErr w:type="spellStart"/>
      <w:r w:rsidRPr="007F7C8B">
        <w:rPr>
          <w:rFonts w:ascii="Times New Roman" w:hAnsi="Times New Roman" w:cs="Times New Roman"/>
          <w:sz w:val="24"/>
          <w:szCs w:val="24"/>
        </w:rPr>
        <w:t>другим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органима</w:t>
      </w:r>
      <w:proofErr w:type="spellEnd"/>
      <w:r w:rsidRPr="007F7C8B">
        <w:rPr>
          <w:rFonts w:ascii="Times New Roman" w:hAnsi="Times New Roman" w:cs="Times New Roman"/>
          <w:sz w:val="24"/>
          <w:szCs w:val="24"/>
        </w:rPr>
        <w:t xml:space="preserve"> и </w:t>
      </w:r>
      <w:proofErr w:type="spellStart"/>
      <w:r w:rsidRPr="007F7C8B">
        <w:rPr>
          <w:rFonts w:ascii="Times New Roman" w:hAnsi="Times New Roman" w:cs="Times New Roman"/>
          <w:sz w:val="24"/>
          <w:szCs w:val="24"/>
        </w:rPr>
        <w:t>организацијама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ван</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Управе</w:t>
      </w:r>
      <w:proofErr w:type="spellEnd"/>
      <w:r w:rsidRPr="007F7C8B">
        <w:rPr>
          <w:rFonts w:ascii="Times New Roman" w:hAnsi="Times New Roman" w:cs="Times New Roman"/>
          <w:sz w:val="24"/>
          <w:szCs w:val="24"/>
        </w:rPr>
        <w:t>;</w:t>
      </w:r>
      <w:r w:rsidRPr="007F7C8B">
        <w:rPr>
          <w:rFonts w:ascii="Times New Roman" w:hAnsi="Times New Roman" w:cs="Times New Roman"/>
          <w:sz w:val="24"/>
          <w:szCs w:val="24"/>
          <w:lang w:val="sr-Cyrl-RS"/>
        </w:rPr>
        <w:t xml:space="preserve"> анализира потребе унутрашњих јединица  и стара се о унапређењу рада</w:t>
      </w:r>
      <w:r w:rsidRPr="007F7C8B">
        <w:rPr>
          <w:rFonts w:ascii="Times New Roman" w:hAnsi="Times New Roman" w:cs="Times New Roman"/>
          <w:sz w:val="24"/>
          <w:szCs w:val="24"/>
        </w:rPr>
        <w:t xml:space="preserve"> </w:t>
      </w:r>
      <w:r w:rsidRPr="007F7C8B">
        <w:rPr>
          <w:rFonts w:ascii="Times New Roman" w:hAnsi="Times New Roman" w:cs="Times New Roman"/>
          <w:sz w:val="24"/>
          <w:szCs w:val="24"/>
          <w:lang w:val="sr-Cyrl-RS"/>
        </w:rPr>
        <w:t>унутрашњих</w:t>
      </w:r>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јединица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Управе</w:t>
      </w:r>
      <w:proofErr w:type="spellEnd"/>
      <w:r w:rsidRPr="007F7C8B">
        <w:rPr>
          <w:rFonts w:ascii="Times New Roman" w:hAnsi="Times New Roman" w:cs="Times New Roman"/>
          <w:sz w:val="24"/>
          <w:szCs w:val="24"/>
        </w:rPr>
        <w:t>;</w:t>
      </w:r>
      <w:r w:rsidRPr="007F7C8B">
        <w:rPr>
          <w:rFonts w:ascii="Times New Roman" w:hAnsi="Times New Roman" w:cs="Times New Roman"/>
          <w:sz w:val="24"/>
          <w:szCs w:val="24"/>
          <w:lang w:val="sr-Cyrl-RS"/>
        </w:rPr>
        <w:t xml:space="preserve"> координира сарадњом</w:t>
      </w:r>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са</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заинтересованим</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институцијама</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правним</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или</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физичким</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лицима</w:t>
      </w:r>
      <w:proofErr w:type="spellEnd"/>
      <w:r w:rsidRPr="007F7C8B">
        <w:rPr>
          <w:rFonts w:ascii="Times New Roman" w:hAnsi="Times New Roman" w:cs="Times New Roman"/>
          <w:bCs/>
          <w:sz w:val="24"/>
          <w:szCs w:val="24"/>
        </w:rPr>
        <w:t xml:space="preserve"> у </w:t>
      </w:r>
      <w:proofErr w:type="spellStart"/>
      <w:r w:rsidRPr="007F7C8B">
        <w:rPr>
          <w:rFonts w:ascii="Times New Roman" w:hAnsi="Times New Roman" w:cs="Times New Roman"/>
          <w:bCs/>
          <w:sz w:val="24"/>
          <w:szCs w:val="24"/>
        </w:rPr>
        <w:t>циљу</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пружања</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информација</w:t>
      </w:r>
      <w:proofErr w:type="spellEnd"/>
      <w:r w:rsidRPr="007F7C8B">
        <w:rPr>
          <w:rFonts w:ascii="Times New Roman" w:hAnsi="Times New Roman" w:cs="Times New Roman"/>
          <w:bCs/>
          <w:sz w:val="24"/>
          <w:szCs w:val="24"/>
        </w:rPr>
        <w:t xml:space="preserve"> о </w:t>
      </w:r>
      <w:proofErr w:type="spellStart"/>
      <w:r w:rsidRPr="007F7C8B">
        <w:rPr>
          <w:rFonts w:ascii="Times New Roman" w:hAnsi="Times New Roman" w:cs="Times New Roman"/>
          <w:bCs/>
          <w:sz w:val="24"/>
          <w:szCs w:val="24"/>
        </w:rPr>
        <w:t>предметима</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или</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сарадњи</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на</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потенцијалним</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пројектима</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од</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значаја</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за</w:t>
      </w:r>
      <w:proofErr w:type="spellEnd"/>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учеснике</w:t>
      </w:r>
      <w:proofErr w:type="spellEnd"/>
      <w:r w:rsidRPr="007F7C8B">
        <w:rPr>
          <w:rFonts w:ascii="Times New Roman" w:hAnsi="Times New Roman" w:cs="Times New Roman"/>
          <w:bCs/>
          <w:sz w:val="24"/>
          <w:szCs w:val="24"/>
        </w:rPr>
        <w:t>;</w:t>
      </w:r>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обавља</w:t>
      </w:r>
      <w:proofErr w:type="spellEnd"/>
      <w:r w:rsidRPr="007F7C8B">
        <w:rPr>
          <w:rFonts w:ascii="Times New Roman" w:hAnsi="Times New Roman" w:cs="Times New Roman"/>
          <w:sz w:val="24"/>
          <w:szCs w:val="24"/>
        </w:rPr>
        <w:t xml:space="preserve"> и </w:t>
      </w:r>
      <w:proofErr w:type="spellStart"/>
      <w:r w:rsidRPr="007F7C8B">
        <w:rPr>
          <w:rFonts w:ascii="Times New Roman" w:hAnsi="Times New Roman" w:cs="Times New Roman"/>
          <w:sz w:val="24"/>
          <w:szCs w:val="24"/>
        </w:rPr>
        <w:t>друге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послове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по</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налогу</w:t>
      </w:r>
      <w:proofErr w:type="spellEnd"/>
      <w:r w:rsidRPr="007F7C8B">
        <w:rPr>
          <w:rFonts w:ascii="Times New Roman" w:hAnsi="Times New Roman" w:cs="Times New Roman"/>
          <w:sz w:val="24"/>
          <w:szCs w:val="24"/>
        </w:rPr>
        <w:t> </w:t>
      </w:r>
      <w:r w:rsidRPr="007F7C8B">
        <w:rPr>
          <w:rFonts w:ascii="Times New Roman" w:hAnsi="Times New Roman" w:cs="Times New Roman"/>
          <w:sz w:val="24"/>
          <w:szCs w:val="24"/>
          <w:lang w:val="ru-RU"/>
        </w:rPr>
        <w:t>непосредног руководиоца</w:t>
      </w:r>
      <w:r w:rsidRPr="007F7C8B">
        <w:rPr>
          <w:rFonts w:ascii="Times New Roman" w:hAnsi="Times New Roman" w:cs="Times New Roman"/>
          <w:sz w:val="24"/>
          <w:szCs w:val="24"/>
          <w:lang w:val="sr-Cyrl-CS" w:eastAsia="sr-Cyrl-CS"/>
        </w:rPr>
        <w:t>.</w:t>
      </w:r>
    </w:p>
    <w:p w14:paraId="07D9BC45" w14:textId="77777777"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Услови:</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CS"/>
        </w:rPr>
        <w:t>Стечено високо образовање из научне</w:t>
      </w:r>
      <w:r w:rsidRPr="007F7C8B">
        <w:rPr>
          <w:rFonts w:ascii="Times New Roman" w:hAnsi="Times New Roman" w:cs="Times New Roman"/>
          <w:spacing w:val="-6"/>
          <w:sz w:val="24"/>
          <w:szCs w:val="24"/>
          <w:lang w:val="sr-Cyrl-CS"/>
        </w:rPr>
        <w:t xml:space="preserve">, односно стручне области у оквиру образовно-научног поља друштвено-хуманистичких, </w:t>
      </w:r>
      <w:r w:rsidRPr="007F7C8B">
        <w:rPr>
          <w:rFonts w:ascii="Times New Roman" w:hAnsi="Times New Roman" w:cs="Times New Roman"/>
          <w:sz w:val="24"/>
          <w:szCs w:val="24"/>
          <w:lang w:val="sr-Latn-CS"/>
        </w:rPr>
        <w:t xml:space="preserve">природно-математичких </w:t>
      </w:r>
      <w:r w:rsidRPr="007F7C8B">
        <w:rPr>
          <w:rFonts w:ascii="Times New Roman" w:hAnsi="Times New Roman" w:cs="Times New Roman"/>
          <w:spacing w:val="-6"/>
          <w:sz w:val="24"/>
          <w:szCs w:val="24"/>
          <w:lang w:val="sr-Cyrl-CS"/>
        </w:rPr>
        <w:t xml:space="preserve">или </w:t>
      </w:r>
      <w:r w:rsidRPr="007F7C8B">
        <w:rPr>
          <w:rFonts w:ascii="Times New Roman" w:hAnsi="Times New Roman" w:cs="Times New Roman"/>
          <w:sz w:val="24"/>
          <w:szCs w:val="24"/>
          <w:lang w:val="sr-Cyrl-CS"/>
        </w:rPr>
        <w:t>техничко-технолошких наука</w:t>
      </w:r>
      <w:r w:rsidRPr="007F7C8B">
        <w:rPr>
          <w:rFonts w:ascii="Times New Roman" w:hAnsi="Times New Roman" w:cs="Times New Roman"/>
          <w:sz w:val="24"/>
          <w:szCs w:val="24"/>
          <w:lang w:val="sr-Cyrl-RS"/>
        </w:rPr>
        <w:t xml:space="preserve"> </w:t>
      </w:r>
      <w:r w:rsidRPr="007F7C8B">
        <w:rPr>
          <w:rFonts w:ascii="Times New Roman" w:hAnsi="Times New Roman" w:cs="Times New Roman"/>
          <w:sz w:val="24"/>
          <w:szCs w:val="24"/>
          <w:lang w:val="sr-Cyrl-CS"/>
        </w:rPr>
        <w:t xml:space="preserve"> на основним академским студијама у</w:t>
      </w:r>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обиму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најмање</w:t>
      </w:r>
      <w:proofErr w:type="spellEnd"/>
      <w:r w:rsidRPr="007F7C8B">
        <w:rPr>
          <w:rFonts w:ascii="Times New Roman" w:hAnsi="Times New Roman" w:cs="Times New Roman"/>
          <w:sz w:val="24"/>
          <w:szCs w:val="24"/>
        </w:rPr>
        <w:t xml:space="preserve"> 240 ЕСПБ </w:t>
      </w:r>
      <w:proofErr w:type="spellStart"/>
      <w:r w:rsidRPr="007F7C8B">
        <w:rPr>
          <w:rFonts w:ascii="Times New Roman" w:hAnsi="Times New Roman" w:cs="Times New Roman"/>
          <w:sz w:val="24"/>
          <w:szCs w:val="24"/>
        </w:rPr>
        <w:t>бодова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мастер</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струковним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односно</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основним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у </w:t>
      </w:r>
      <w:proofErr w:type="spellStart"/>
      <w:r w:rsidRPr="007F7C8B">
        <w:rPr>
          <w:rFonts w:ascii="Times New Roman" w:hAnsi="Times New Roman" w:cs="Times New Roman"/>
          <w:sz w:val="24"/>
          <w:szCs w:val="24"/>
        </w:rPr>
        <w:t>трајању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најмање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четири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године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или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факултету</w:t>
      </w:r>
      <w:proofErr w:type="spellEnd"/>
      <w:r w:rsidRPr="007F7C8B">
        <w:rPr>
          <w:rFonts w:ascii="Times New Roman" w:hAnsi="Times New Roman" w:cs="Times New Roman"/>
          <w:sz w:val="24"/>
          <w:szCs w:val="24"/>
          <w:lang w:val="sr-Cyrl-CS"/>
        </w:rPr>
        <w:t xml:space="preserve">; најмање 7 година радног искуства у струци; положен државни стручни испит; </w:t>
      </w:r>
      <w:r w:rsidRPr="007F7C8B">
        <w:rPr>
          <w:rFonts w:ascii="Times New Roman" w:hAnsi="Times New Roman" w:cs="Times New Roman"/>
          <w:sz w:val="24"/>
          <w:szCs w:val="24"/>
          <w:lang w:val="sr-Cyrl-RS"/>
        </w:rPr>
        <w:t>као и компетенције потребне за рад на радном месту</w:t>
      </w:r>
      <w:r w:rsidRPr="007F7C8B">
        <w:rPr>
          <w:rFonts w:ascii="Times New Roman" w:hAnsi="Times New Roman" w:cs="Times New Roman"/>
          <w:sz w:val="24"/>
          <w:szCs w:val="24"/>
          <w:lang w:val="sr-Cyrl-CS" w:eastAsia="sr-Cyrl-CS"/>
        </w:rPr>
        <w:t>.</w:t>
      </w:r>
    </w:p>
    <w:p w14:paraId="756F40C5" w14:textId="77777777" w:rsidR="004C7B90" w:rsidRPr="00693BFD" w:rsidRDefault="004C7B90" w:rsidP="004C7B90">
      <w:pPr>
        <w:pStyle w:val="NoSpacing"/>
        <w:jc w:val="both"/>
        <w:rPr>
          <w:rFonts w:ascii="Times New Roman" w:hAnsi="Times New Roman" w:cs="Times New Roman"/>
          <w:sz w:val="24"/>
          <w:szCs w:val="24"/>
          <w:lang w:val="sr-Cyrl-CS" w:eastAsia="sr-Cyrl-CS"/>
        </w:rPr>
      </w:pPr>
    </w:p>
    <w:p w14:paraId="080419FE" w14:textId="01EC0F87"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 xml:space="preserve">2. </w:t>
      </w:r>
      <w:r w:rsidRPr="007F7C8B">
        <w:rPr>
          <w:rFonts w:ascii="Times New Roman" w:hAnsi="Times New Roman" w:cs="Times New Roman"/>
          <w:b/>
          <w:snapToGrid w:val="0"/>
          <w:sz w:val="24"/>
          <w:szCs w:val="24"/>
          <w:lang w:val="sr-Cyrl-RS"/>
        </w:rPr>
        <w:t>Радно место за стручно-оперативне послове</w:t>
      </w:r>
      <w:r w:rsidRPr="007F7C8B">
        <w:rPr>
          <w:rFonts w:ascii="Times New Roman" w:hAnsi="Times New Roman" w:cs="Times New Roman"/>
          <w:snapToGrid w:val="0"/>
          <w:sz w:val="24"/>
          <w:szCs w:val="24"/>
          <w:lang w:val="sr-Cyrl-RS"/>
        </w:rPr>
        <w:t>,</w:t>
      </w:r>
      <w:r>
        <w:rPr>
          <w:rFonts w:ascii="Times New Roman" w:hAnsi="Times New Roman" w:cs="Times New Roman"/>
          <w:snapToGrid w:val="0"/>
          <w:sz w:val="24"/>
          <w:szCs w:val="24"/>
          <w:lang w:val="sr-Cyrl-RS"/>
        </w:rPr>
        <w:t xml:space="preserve"> у</w:t>
      </w:r>
      <w:r w:rsidRPr="007F7C8B">
        <w:rPr>
          <w:rFonts w:ascii="Times New Roman" w:hAnsi="Times New Roman" w:cs="Times New Roman"/>
          <w:snapToGrid w:val="0"/>
          <w:sz w:val="24"/>
          <w:szCs w:val="24"/>
          <w:lang w:val="sr-Cyrl-RS"/>
        </w:rPr>
        <w:t xml:space="preserve"> звањ</w:t>
      </w:r>
      <w:r>
        <w:rPr>
          <w:rFonts w:ascii="Times New Roman" w:hAnsi="Times New Roman" w:cs="Times New Roman"/>
          <w:snapToGrid w:val="0"/>
          <w:sz w:val="24"/>
          <w:szCs w:val="24"/>
          <w:lang w:val="sr-Cyrl-RS"/>
        </w:rPr>
        <w:t>у</w:t>
      </w:r>
      <w:r w:rsidRPr="007F7C8B">
        <w:rPr>
          <w:rFonts w:ascii="Times New Roman" w:hAnsi="Times New Roman" w:cs="Times New Roman"/>
          <w:snapToGrid w:val="0"/>
          <w:sz w:val="24"/>
          <w:szCs w:val="24"/>
          <w:lang w:val="sr-Cyrl-RS"/>
        </w:rPr>
        <w:t xml:space="preserve"> саветник, </w:t>
      </w:r>
      <w:r w:rsidRPr="007F7C8B">
        <w:rPr>
          <w:rFonts w:ascii="Times New Roman" w:hAnsi="Times New Roman" w:cs="Times New Roman"/>
          <w:sz w:val="24"/>
          <w:szCs w:val="24"/>
          <w:lang w:val="sr-Cyrl-RS"/>
        </w:rPr>
        <w:t>Група за стручно-оперативне послове</w:t>
      </w:r>
      <w:r w:rsidRPr="007F7C8B">
        <w:rPr>
          <w:rFonts w:ascii="Times New Roman" w:hAnsi="Times New Roman" w:cs="Times New Roman"/>
          <w:sz w:val="24"/>
          <w:szCs w:val="24"/>
          <w:lang w:val="sr-Latn-CS"/>
        </w:rPr>
        <w:t xml:space="preserve">, </w:t>
      </w:r>
      <w:r w:rsidRPr="007F7C8B">
        <w:rPr>
          <w:rFonts w:ascii="Times New Roman" w:hAnsi="Times New Roman" w:cs="Times New Roman"/>
          <w:snapToGrid w:val="0"/>
          <w:sz w:val="24"/>
          <w:szCs w:val="24"/>
          <w:lang w:val="sr-Cyrl-RS"/>
        </w:rPr>
        <w:t>Одсек за пословну сарадњу, Централа Београд</w:t>
      </w:r>
      <w:r w:rsidRPr="007F7C8B">
        <w:rPr>
          <w:rFonts w:ascii="Times New Roman" w:hAnsi="Times New Roman" w:cs="Times New Roman"/>
          <w:b/>
          <w:snapToGrid w:val="0"/>
          <w:sz w:val="24"/>
          <w:szCs w:val="24"/>
          <w:lang w:val="sr-Cyrl-RS"/>
        </w:rPr>
        <w:t xml:space="preserve"> </w:t>
      </w:r>
      <w:r w:rsidRPr="007F7C8B">
        <w:rPr>
          <w:rFonts w:ascii="Times New Roman" w:hAnsi="Times New Roman" w:cs="Times New Roman"/>
          <w:sz w:val="24"/>
          <w:szCs w:val="24"/>
          <w:lang w:val="sr-Cyrl-CS" w:eastAsia="sr-Cyrl-CS"/>
        </w:rPr>
        <w:t>- 1 извршилац.</w:t>
      </w:r>
    </w:p>
    <w:p w14:paraId="2065C977" w14:textId="1A07E4E8"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Опис послова:</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RS"/>
        </w:rPr>
        <w:t>Учествује у</w:t>
      </w:r>
      <w:r w:rsidRPr="007F7C8B">
        <w:rPr>
          <w:rFonts w:ascii="Times New Roman" w:hAnsi="Times New Roman" w:cs="Times New Roman"/>
          <w:sz w:val="24"/>
          <w:szCs w:val="24"/>
          <w:lang w:val="ru-RU"/>
        </w:rPr>
        <w:t xml:space="preserve"> припреми аката и стручних мишљења и одговора на захтев унутрашњих јединица Управе</w:t>
      </w:r>
      <w:r w:rsidRPr="007F7C8B">
        <w:rPr>
          <w:rFonts w:ascii="Times New Roman" w:hAnsi="Times New Roman" w:cs="Times New Roman"/>
          <w:sz w:val="24"/>
          <w:szCs w:val="24"/>
        </w:rPr>
        <w:t>;</w:t>
      </w:r>
      <w:r w:rsidRPr="007F7C8B">
        <w:rPr>
          <w:rFonts w:ascii="Times New Roman" w:hAnsi="Times New Roman" w:cs="Times New Roman"/>
          <w:bCs/>
          <w:sz w:val="24"/>
          <w:szCs w:val="24"/>
        </w:rPr>
        <w:t xml:space="preserve"> </w:t>
      </w:r>
      <w:proofErr w:type="spellStart"/>
      <w:r w:rsidRPr="007F7C8B">
        <w:rPr>
          <w:rFonts w:ascii="Times New Roman" w:hAnsi="Times New Roman" w:cs="Times New Roman"/>
          <w:bCs/>
          <w:sz w:val="24"/>
          <w:szCs w:val="24"/>
        </w:rPr>
        <w:t>учествује</w:t>
      </w:r>
      <w:proofErr w:type="spellEnd"/>
      <w:r w:rsidRPr="007F7C8B">
        <w:rPr>
          <w:rFonts w:ascii="Times New Roman" w:hAnsi="Times New Roman" w:cs="Times New Roman"/>
          <w:bCs/>
          <w:sz w:val="24"/>
          <w:szCs w:val="24"/>
        </w:rPr>
        <w:t xml:space="preserve"> у </w:t>
      </w:r>
      <w:proofErr w:type="spellStart"/>
      <w:r w:rsidRPr="007F7C8B">
        <w:rPr>
          <w:rFonts w:ascii="Times New Roman" w:hAnsi="Times New Roman" w:cs="Times New Roman"/>
          <w:bCs/>
          <w:sz w:val="24"/>
          <w:szCs w:val="24"/>
        </w:rPr>
        <w:t>припреми</w:t>
      </w:r>
      <w:proofErr w:type="spellEnd"/>
      <w:r w:rsidRPr="007F7C8B">
        <w:rPr>
          <w:rFonts w:ascii="Times New Roman" w:hAnsi="Times New Roman" w:cs="Times New Roman"/>
          <w:bCs/>
          <w:sz w:val="24"/>
          <w:szCs w:val="24"/>
        </w:rPr>
        <w:t xml:space="preserve"> </w:t>
      </w:r>
      <w:r w:rsidRPr="007F7C8B">
        <w:rPr>
          <w:rFonts w:ascii="Times New Roman" w:hAnsi="Times New Roman" w:cs="Times New Roman"/>
          <w:sz w:val="24"/>
          <w:szCs w:val="24"/>
          <w:lang w:val="sr-Cyrl-RS"/>
        </w:rPr>
        <w:t xml:space="preserve">материјала за седнице Владе из надлежности Управе; </w:t>
      </w:r>
      <w:proofErr w:type="spellStart"/>
      <w:r w:rsidRPr="007F7C8B">
        <w:rPr>
          <w:rFonts w:ascii="Times New Roman" w:hAnsi="Times New Roman" w:cs="Times New Roman"/>
          <w:sz w:val="24"/>
          <w:szCs w:val="24"/>
        </w:rPr>
        <w:t>обавља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стручно-оперативне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послове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за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потребе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рада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Колегијума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Управе</w:t>
      </w:r>
      <w:proofErr w:type="spellEnd"/>
      <w:r w:rsidRPr="007F7C8B">
        <w:rPr>
          <w:rFonts w:ascii="Times New Roman" w:hAnsi="Times New Roman" w:cs="Times New Roman"/>
          <w:sz w:val="24"/>
          <w:szCs w:val="24"/>
        </w:rPr>
        <w:t xml:space="preserve"> и </w:t>
      </w:r>
      <w:proofErr w:type="spellStart"/>
      <w:r w:rsidRPr="007F7C8B">
        <w:rPr>
          <w:rFonts w:ascii="Times New Roman" w:hAnsi="Times New Roman" w:cs="Times New Roman"/>
          <w:sz w:val="24"/>
          <w:szCs w:val="24"/>
        </w:rPr>
        <w:t>Централе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сарађује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другим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организационим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јединицама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Управе</w:t>
      </w:r>
      <w:proofErr w:type="spellEnd"/>
      <w:r w:rsidRPr="007F7C8B">
        <w:rPr>
          <w:rFonts w:ascii="Times New Roman" w:hAnsi="Times New Roman" w:cs="Times New Roman"/>
          <w:sz w:val="24"/>
          <w:szCs w:val="24"/>
        </w:rPr>
        <w:t xml:space="preserve"> у </w:t>
      </w:r>
      <w:proofErr w:type="spellStart"/>
      <w:r w:rsidRPr="007F7C8B">
        <w:rPr>
          <w:rFonts w:ascii="Times New Roman" w:hAnsi="Times New Roman" w:cs="Times New Roman"/>
          <w:sz w:val="24"/>
          <w:szCs w:val="24"/>
        </w:rPr>
        <w:t>циљу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доношења</w:t>
      </w:r>
      <w:proofErr w:type="spellEnd"/>
      <w:r w:rsidRPr="007F7C8B">
        <w:rPr>
          <w:rFonts w:ascii="Times New Roman" w:hAnsi="Times New Roman" w:cs="Times New Roman"/>
          <w:sz w:val="24"/>
          <w:szCs w:val="24"/>
        </w:rPr>
        <w:t xml:space="preserve"> </w:t>
      </w:r>
      <w:r w:rsidRPr="007F7C8B">
        <w:rPr>
          <w:rFonts w:ascii="Times New Roman" w:hAnsi="Times New Roman" w:cs="Times New Roman"/>
          <w:sz w:val="24"/>
          <w:szCs w:val="24"/>
          <w:lang w:val="sr-Cyrl-RS"/>
        </w:rPr>
        <w:t>интерних аката, а ради јединствене примене прописа;</w:t>
      </w:r>
      <w:r w:rsidRPr="007F7C8B">
        <w:rPr>
          <w:rFonts w:ascii="Times New Roman" w:hAnsi="Times New Roman" w:cs="Times New Roman"/>
          <w:bCs/>
          <w:sz w:val="24"/>
          <w:szCs w:val="24"/>
          <w:lang w:val="sr-Cyrl-RS"/>
        </w:rPr>
        <w:t xml:space="preserve"> </w:t>
      </w:r>
      <w:proofErr w:type="spellStart"/>
      <w:r w:rsidRPr="007F7C8B">
        <w:rPr>
          <w:rFonts w:ascii="Times New Roman" w:hAnsi="Times New Roman" w:cs="Times New Roman"/>
          <w:sz w:val="24"/>
          <w:szCs w:val="24"/>
        </w:rPr>
        <w:t>припрема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предлоге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аката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за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Владу</w:t>
      </w:r>
      <w:proofErr w:type="spellEnd"/>
      <w:r w:rsidRPr="007F7C8B">
        <w:rPr>
          <w:rFonts w:ascii="Times New Roman" w:hAnsi="Times New Roman" w:cs="Times New Roman"/>
          <w:sz w:val="24"/>
          <w:szCs w:val="24"/>
        </w:rPr>
        <w:t xml:space="preserve">; </w:t>
      </w:r>
      <w:r w:rsidRPr="007F7C8B">
        <w:rPr>
          <w:rFonts w:ascii="Times New Roman" w:hAnsi="Times New Roman" w:cs="Times New Roman"/>
          <w:sz w:val="24"/>
          <w:szCs w:val="24"/>
          <w:lang w:val="sr-Cyrl-RS"/>
        </w:rPr>
        <w:t xml:space="preserve">стара се о организацији састанака директора Управе, </w:t>
      </w:r>
      <w:r w:rsidRPr="007F7C8B">
        <w:rPr>
          <w:rFonts w:ascii="Times New Roman" w:hAnsi="Times New Roman" w:cs="Times New Roman"/>
          <w:sz w:val="24"/>
          <w:szCs w:val="24"/>
          <w:lang w:val="sr-Cyrl-CS"/>
        </w:rPr>
        <w:t>врши пријем, отпрему и разврставање поште и другог материјала; одлаже, чува и предаје архиви докумантацију; стара се о припреми неопходне документац</w:t>
      </w:r>
      <w:r w:rsidR="00C31150">
        <w:rPr>
          <w:rFonts w:ascii="Times New Roman" w:hAnsi="Times New Roman" w:cs="Times New Roman"/>
          <w:sz w:val="24"/>
          <w:szCs w:val="24"/>
          <w:lang w:val="sr-Cyrl-CS"/>
        </w:rPr>
        <w:t>и</w:t>
      </w:r>
      <w:r w:rsidRPr="007F7C8B">
        <w:rPr>
          <w:rFonts w:ascii="Times New Roman" w:hAnsi="Times New Roman" w:cs="Times New Roman"/>
          <w:sz w:val="24"/>
          <w:szCs w:val="24"/>
          <w:lang w:val="sr-Cyrl-CS"/>
        </w:rPr>
        <w:t xml:space="preserve">је за годишње вредновање руководилаца чији рад вреднује директор Управе; </w:t>
      </w:r>
      <w:proofErr w:type="spellStart"/>
      <w:r w:rsidRPr="007F7C8B">
        <w:rPr>
          <w:rFonts w:ascii="Times New Roman" w:hAnsi="Times New Roman" w:cs="Times New Roman"/>
          <w:sz w:val="24"/>
          <w:szCs w:val="24"/>
        </w:rPr>
        <w:t>обавља</w:t>
      </w:r>
      <w:proofErr w:type="spellEnd"/>
      <w:r w:rsidRPr="007F7C8B">
        <w:rPr>
          <w:rFonts w:ascii="Times New Roman" w:hAnsi="Times New Roman" w:cs="Times New Roman"/>
          <w:sz w:val="24"/>
          <w:szCs w:val="24"/>
        </w:rPr>
        <w:t xml:space="preserve"> и </w:t>
      </w:r>
      <w:proofErr w:type="spellStart"/>
      <w:r w:rsidRPr="007F7C8B">
        <w:rPr>
          <w:rFonts w:ascii="Times New Roman" w:hAnsi="Times New Roman" w:cs="Times New Roman"/>
          <w:sz w:val="24"/>
          <w:szCs w:val="24"/>
        </w:rPr>
        <w:t>друге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послове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по</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налогу</w:t>
      </w:r>
      <w:proofErr w:type="spellEnd"/>
      <w:r w:rsidRPr="007F7C8B">
        <w:rPr>
          <w:rFonts w:ascii="Times New Roman" w:hAnsi="Times New Roman" w:cs="Times New Roman"/>
          <w:sz w:val="24"/>
          <w:szCs w:val="24"/>
        </w:rPr>
        <w:t xml:space="preserve"> </w:t>
      </w:r>
      <w:r w:rsidRPr="007F7C8B">
        <w:rPr>
          <w:rFonts w:ascii="Times New Roman" w:hAnsi="Times New Roman" w:cs="Times New Roman"/>
          <w:sz w:val="24"/>
          <w:szCs w:val="24"/>
          <w:lang w:val="ru-RU"/>
        </w:rPr>
        <w:t>непосредног руководиоца</w:t>
      </w:r>
      <w:r w:rsidRPr="007F7C8B">
        <w:rPr>
          <w:rFonts w:ascii="Times New Roman" w:hAnsi="Times New Roman" w:cs="Times New Roman"/>
          <w:sz w:val="24"/>
          <w:szCs w:val="24"/>
          <w:lang w:val="sr-Cyrl-CS" w:eastAsia="sr-Cyrl-CS"/>
        </w:rPr>
        <w:t>.</w:t>
      </w:r>
    </w:p>
    <w:p w14:paraId="7BEEA9CD" w14:textId="0DF519EF" w:rsidR="004C7B90"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Услови:</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CS"/>
        </w:rPr>
        <w:t>Стечено високо образовање из научне</w:t>
      </w:r>
      <w:r w:rsidRPr="007F7C8B">
        <w:rPr>
          <w:rFonts w:ascii="Times New Roman" w:hAnsi="Times New Roman" w:cs="Times New Roman"/>
          <w:spacing w:val="-6"/>
          <w:sz w:val="24"/>
          <w:szCs w:val="24"/>
          <w:lang w:val="sr-Cyrl-CS"/>
        </w:rPr>
        <w:t xml:space="preserve">, односно стручне области у оквиру образовно-научног поља друштвено-хуманистичких, </w:t>
      </w:r>
      <w:r w:rsidRPr="007F7C8B">
        <w:rPr>
          <w:rFonts w:ascii="Times New Roman" w:hAnsi="Times New Roman" w:cs="Times New Roman"/>
          <w:sz w:val="24"/>
          <w:szCs w:val="24"/>
          <w:lang w:val="sr-Latn-CS"/>
        </w:rPr>
        <w:t xml:space="preserve">природно-математичких </w:t>
      </w:r>
      <w:r w:rsidRPr="007F7C8B">
        <w:rPr>
          <w:rFonts w:ascii="Times New Roman" w:hAnsi="Times New Roman" w:cs="Times New Roman"/>
          <w:spacing w:val="-6"/>
          <w:sz w:val="24"/>
          <w:szCs w:val="24"/>
          <w:lang w:val="sr-Cyrl-CS"/>
        </w:rPr>
        <w:t xml:space="preserve">или </w:t>
      </w:r>
      <w:r w:rsidRPr="007F7C8B">
        <w:rPr>
          <w:rFonts w:ascii="Times New Roman" w:hAnsi="Times New Roman" w:cs="Times New Roman"/>
          <w:sz w:val="24"/>
          <w:szCs w:val="24"/>
          <w:lang w:val="sr-Cyrl-CS"/>
        </w:rPr>
        <w:t>техничко-технолошких наука</w:t>
      </w:r>
      <w:r w:rsidRPr="007F7C8B">
        <w:rPr>
          <w:rFonts w:ascii="Times New Roman" w:hAnsi="Times New Roman" w:cs="Times New Roman"/>
          <w:sz w:val="24"/>
          <w:szCs w:val="24"/>
          <w:lang w:val="sr-Cyrl-RS"/>
        </w:rPr>
        <w:t xml:space="preserve"> </w:t>
      </w:r>
      <w:r w:rsidRPr="007F7C8B">
        <w:rPr>
          <w:rFonts w:ascii="Times New Roman" w:hAnsi="Times New Roman" w:cs="Times New Roman"/>
          <w:sz w:val="24"/>
          <w:szCs w:val="24"/>
          <w:lang w:val="sr-Cyrl-CS"/>
        </w:rPr>
        <w:t xml:space="preserve">на основним академским студијама у обиму од најмање </w:t>
      </w:r>
      <w:r w:rsidRPr="007F7C8B">
        <w:rPr>
          <w:rFonts w:ascii="Times New Roman" w:hAnsi="Times New Roman" w:cs="Times New Roman"/>
          <w:sz w:val="24"/>
          <w:szCs w:val="24"/>
        </w:rPr>
        <w:t xml:space="preserve">240 ЕСПБ </w:t>
      </w:r>
      <w:proofErr w:type="spellStart"/>
      <w:r w:rsidRPr="007F7C8B">
        <w:rPr>
          <w:rFonts w:ascii="Times New Roman" w:hAnsi="Times New Roman" w:cs="Times New Roman"/>
          <w:sz w:val="24"/>
          <w:szCs w:val="24"/>
        </w:rPr>
        <w:t>бодова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мастер</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струковним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односно</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основним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у </w:t>
      </w:r>
      <w:proofErr w:type="spellStart"/>
      <w:r w:rsidRPr="007F7C8B">
        <w:rPr>
          <w:rFonts w:ascii="Times New Roman" w:hAnsi="Times New Roman" w:cs="Times New Roman"/>
          <w:sz w:val="24"/>
          <w:szCs w:val="24"/>
        </w:rPr>
        <w:t>трајању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најмање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четири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године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или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lastRenderedPageBreak/>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факултету</w:t>
      </w:r>
      <w:proofErr w:type="spellEnd"/>
      <w:r w:rsidRPr="007F7C8B">
        <w:rPr>
          <w:rFonts w:ascii="Times New Roman" w:hAnsi="Times New Roman" w:cs="Times New Roman"/>
          <w:sz w:val="24"/>
          <w:szCs w:val="24"/>
          <w:lang w:val="sr-Cyrl-CS"/>
        </w:rPr>
        <w:t xml:space="preserve">; најмање 3 године радног искуства у струци; положен државни стручни испит; </w:t>
      </w:r>
      <w:r w:rsidRPr="007F7C8B">
        <w:rPr>
          <w:rFonts w:ascii="Times New Roman" w:hAnsi="Times New Roman" w:cs="Times New Roman"/>
          <w:sz w:val="24"/>
          <w:szCs w:val="24"/>
          <w:lang w:val="sr-Cyrl-RS"/>
        </w:rPr>
        <w:t>као и компетенције потребне за рад на радном месту</w:t>
      </w:r>
      <w:r w:rsidRPr="007F7C8B">
        <w:rPr>
          <w:rFonts w:ascii="Times New Roman" w:hAnsi="Times New Roman" w:cs="Times New Roman"/>
          <w:sz w:val="24"/>
          <w:szCs w:val="24"/>
          <w:lang w:val="sr-Cyrl-CS" w:eastAsia="sr-Cyrl-CS"/>
        </w:rPr>
        <w:t>.</w:t>
      </w:r>
    </w:p>
    <w:p w14:paraId="0EF08E10" w14:textId="77777777" w:rsidR="004C7B90" w:rsidRPr="007F7C8B" w:rsidRDefault="004C7B90" w:rsidP="004C7B90">
      <w:pPr>
        <w:pStyle w:val="NoSpacing"/>
        <w:jc w:val="both"/>
        <w:rPr>
          <w:rFonts w:ascii="Times New Roman" w:hAnsi="Times New Roman" w:cs="Times New Roman"/>
          <w:sz w:val="24"/>
          <w:szCs w:val="24"/>
          <w:lang w:val="sr-Cyrl-CS" w:eastAsia="sr-Cyrl-CS"/>
        </w:rPr>
      </w:pPr>
    </w:p>
    <w:p w14:paraId="5D45CD60" w14:textId="7BCC6CDB"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3. Н</w:t>
      </w:r>
      <w:r w:rsidRPr="007F7C8B">
        <w:rPr>
          <w:rFonts w:ascii="Times New Roman" w:hAnsi="Times New Roman" w:cs="Times New Roman"/>
          <w:b/>
          <w:snapToGrid w:val="0"/>
          <w:sz w:val="24"/>
          <w:szCs w:val="24"/>
          <w:lang w:val="sr-Cyrl-RS"/>
        </w:rPr>
        <w:t>ачелник Одељења</w:t>
      </w:r>
      <w:r w:rsidRPr="007F7C8B">
        <w:rPr>
          <w:rFonts w:ascii="Times New Roman" w:hAnsi="Times New Roman" w:cs="Times New Roman"/>
          <w:sz w:val="24"/>
          <w:szCs w:val="24"/>
          <w:lang w:val="sr-Cyrl-RS"/>
        </w:rPr>
        <w:t>,</w:t>
      </w:r>
      <w:r w:rsidRPr="007F7C8B">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у </w:t>
      </w:r>
      <w:r w:rsidRPr="007F7C8B">
        <w:rPr>
          <w:rFonts w:ascii="Times New Roman" w:hAnsi="Times New Roman" w:cs="Times New Roman"/>
          <w:snapToGrid w:val="0"/>
          <w:sz w:val="24"/>
          <w:szCs w:val="24"/>
          <w:lang w:val="sr-Cyrl-RS"/>
        </w:rPr>
        <w:t>звањ</w:t>
      </w:r>
      <w:r>
        <w:rPr>
          <w:rFonts w:ascii="Times New Roman" w:hAnsi="Times New Roman" w:cs="Times New Roman"/>
          <w:snapToGrid w:val="0"/>
          <w:sz w:val="24"/>
          <w:szCs w:val="24"/>
          <w:lang w:val="sr-Cyrl-RS"/>
        </w:rPr>
        <w:t>у</w:t>
      </w:r>
      <w:r w:rsidRPr="007F7C8B">
        <w:rPr>
          <w:rFonts w:ascii="Times New Roman" w:hAnsi="Times New Roman" w:cs="Times New Roman"/>
          <w:snapToGrid w:val="0"/>
          <w:sz w:val="24"/>
          <w:szCs w:val="24"/>
          <w:lang w:val="sr-Cyrl-RS"/>
        </w:rPr>
        <w:t xml:space="preserve"> виши саветник</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napToGrid w:val="0"/>
          <w:sz w:val="24"/>
          <w:szCs w:val="24"/>
          <w:lang w:val="sr-Cyrl-RS"/>
        </w:rPr>
        <w:t>Одељење за материјалне ресурсе,</w:t>
      </w:r>
      <w:r w:rsidRPr="007F7C8B">
        <w:rPr>
          <w:rFonts w:ascii="Times New Roman" w:hAnsi="Times New Roman" w:cs="Times New Roman"/>
          <w:b/>
          <w:snapToGrid w:val="0"/>
          <w:sz w:val="24"/>
          <w:szCs w:val="24"/>
          <w:lang w:val="sr-Cyrl-RS"/>
        </w:rPr>
        <w:t xml:space="preserve"> </w:t>
      </w:r>
      <w:r w:rsidRPr="007F7C8B">
        <w:rPr>
          <w:rFonts w:ascii="Times New Roman" w:hAnsi="Times New Roman" w:cs="Times New Roman"/>
          <w:snapToGrid w:val="0"/>
          <w:sz w:val="24"/>
          <w:szCs w:val="24"/>
          <w:lang w:val="sr-Cyrl-RS"/>
        </w:rPr>
        <w:t>Сектор за материјалне ресурсе</w:t>
      </w:r>
      <w:r w:rsidRPr="007F7C8B">
        <w:rPr>
          <w:rFonts w:ascii="Times New Roman" w:hAnsi="Times New Roman" w:cs="Times New Roman"/>
          <w:sz w:val="24"/>
          <w:szCs w:val="24"/>
          <w:lang w:val="sr-Cyrl-CS" w:eastAsia="sr-Cyrl-CS"/>
        </w:rPr>
        <w:t xml:space="preserve"> - 1 извршилац.</w:t>
      </w:r>
    </w:p>
    <w:p w14:paraId="59E4D1A9" w14:textId="77777777"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Опис послова</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CS"/>
        </w:rPr>
        <w:t>Руководи, организује, планира, усмерава, координира, даје стручна упутства и надзире рад запослених у Одељењу; обавља најсложеније послове из делокруга рада Одељења</w:t>
      </w:r>
      <w:r w:rsidRPr="007F7C8B">
        <w:rPr>
          <w:rFonts w:ascii="Times New Roman" w:hAnsi="Times New Roman" w:cs="Times New Roman"/>
          <w:sz w:val="24"/>
          <w:szCs w:val="24"/>
          <w:lang w:val="sr-Latn-CS"/>
        </w:rPr>
        <w:t>;</w:t>
      </w:r>
      <w:r w:rsidRPr="007F7C8B">
        <w:rPr>
          <w:rFonts w:ascii="Times New Roman" w:hAnsi="Times New Roman" w:cs="Times New Roman"/>
          <w:sz w:val="24"/>
          <w:szCs w:val="24"/>
          <w:lang w:val="sr-Cyrl-CS"/>
        </w:rPr>
        <w:t xml:space="preserve"> прати прописе који се односе на делокруг рада Одељења</w:t>
      </w:r>
      <w:r w:rsidRPr="007F7C8B">
        <w:rPr>
          <w:rFonts w:ascii="Times New Roman" w:hAnsi="Times New Roman" w:cs="Times New Roman"/>
          <w:sz w:val="24"/>
          <w:szCs w:val="24"/>
          <w:lang w:val="sr-Latn-CS"/>
        </w:rPr>
        <w:t>;</w:t>
      </w:r>
      <w:r w:rsidRPr="007F7C8B">
        <w:rPr>
          <w:rFonts w:ascii="Times New Roman" w:hAnsi="Times New Roman" w:cs="Times New Roman"/>
          <w:sz w:val="24"/>
          <w:szCs w:val="24"/>
          <w:lang w:val="sr-Cyrl-CS"/>
        </w:rPr>
        <w:t xml:space="preserve"> даје инструкције унутрашњим јединицама Управе у обављању послова који су међусобно повезани; учествује у припреми финансијског плана за Управу; припрема налоге за покретање поступака јавних набавки које се планирају на предлог Сектора; д</w:t>
      </w:r>
      <w:r w:rsidRPr="007F7C8B">
        <w:rPr>
          <w:rFonts w:ascii="Times New Roman" w:hAnsi="Times New Roman" w:cs="Times New Roman"/>
          <w:sz w:val="24"/>
          <w:szCs w:val="24"/>
          <w:lang w:val="ru-RU"/>
        </w:rPr>
        <w:t>аје инструкције унутрашњим јединицама Управе у обављању послова који су међусобно повезани;</w:t>
      </w:r>
      <w:r w:rsidRPr="007F7C8B">
        <w:rPr>
          <w:rFonts w:ascii="Times New Roman" w:hAnsi="Times New Roman" w:cs="Times New Roman"/>
          <w:sz w:val="24"/>
          <w:szCs w:val="24"/>
          <w:lang w:val="sr-Latn-CS"/>
        </w:rPr>
        <w:t xml:space="preserve"> </w:t>
      </w:r>
      <w:r w:rsidRPr="007F7C8B">
        <w:rPr>
          <w:rFonts w:ascii="Times New Roman" w:hAnsi="Times New Roman" w:cs="Times New Roman"/>
          <w:sz w:val="24"/>
          <w:szCs w:val="24"/>
          <w:lang w:val="ru-RU"/>
        </w:rPr>
        <w:t>к</w:t>
      </w:r>
      <w:r w:rsidRPr="007F7C8B">
        <w:rPr>
          <w:rFonts w:ascii="Times New Roman" w:hAnsi="Times New Roman" w:cs="Times New Roman"/>
          <w:sz w:val="24"/>
          <w:szCs w:val="24"/>
          <w:lang w:val="sr-Cyrl-CS"/>
        </w:rPr>
        <w:t>оординира пословима пријема, распоређивања, експедовања поште и фактура и пословима а</w:t>
      </w:r>
      <w:r w:rsidRPr="007F7C8B">
        <w:rPr>
          <w:rFonts w:ascii="Times New Roman" w:hAnsi="Times New Roman" w:cs="Times New Roman"/>
          <w:sz w:val="24"/>
          <w:szCs w:val="24"/>
          <w:lang w:val="ru-RU"/>
        </w:rPr>
        <w:t>рхивирања;</w:t>
      </w:r>
      <w:r w:rsidRPr="007F7C8B">
        <w:rPr>
          <w:rFonts w:ascii="Times New Roman" w:hAnsi="Times New Roman" w:cs="Times New Roman"/>
          <w:sz w:val="24"/>
          <w:szCs w:val="24"/>
          <w:lang w:val="sr-Cyrl-CS"/>
        </w:rPr>
        <w:t xml:space="preserve"> обавља и друге послове по налогу непосредног руководиоца</w:t>
      </w:r>
      <w:r w:rsidRPr="007F7C8B">
        <w:rPr>
          <w:rFonts w:ascii="Times New Roman" w:hAnsi="Times New Roman" w:cs="Times New Roman"/>
          <w:sz w:val="24"/>
          <w:szCs w:val="24"/>
          <w:lang w:val="sr-Cyrl-CS" w:eastAsia="sr-Cyrl-CS"/>
        </w:rPr>
        <w:t>.</w:t>
      </w:r>
    </w:p>
    <w:p w14:paraId="3A4C2EEA" w14:textId="6C790AFC" w:rsidR="004C7B90"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Услови:</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CS"/>
        </w:rPr>
        <w:t>Стечено високо образовање из научне</w:t>
      </w:r>
      <w:r w:rsidRPr="007F7C8B">
        <w:rPr>
          <w:rFonts w:ascii="Times New Roman" w:hAnsi="Times New Roman" w:cs="Times New Roman"/>
          <w:spacing w:val="-6"/>
          <w:sz w:val="24"/>
          <w:szCs w:val="24"/>
          <w:lang w:val="sr-Cyrl-CS"/>
        </w:rPr>
        <w:t xml:space="preserve">, односно стручне области у оквиру образовно-научног поља друштвено-хуманистичких, </w:t>
      </w:r>
      <w:r w:rsidRPr="007F7C8B">
        <w:rPr>
          <w:rFonts w:ascii="Times New Roman" w:hAnsi="Times New Roman" w:cs="Times New Roman"/>
          <w:sz w:val="24"/>
          <w:szCs w:val="24"/>
          <w:lang w:val="sr-Latn-CS"/>
        </w:rPr>
        <w:t xml:space="preserve">природно-математичких </w:t>
      </w:r>
      <w:r w:rsidRPr="007F7C8B">
        <w:rPr>
          <w:rFonts w:ascii="Times New Roman" w:hAnsi="Times New Roman" w:cs="Times New Roman"/>
          <w:spacing w:val="-6"/>
          <w:sz w:val="24"/>
          <w:szCs w:val="24"/>
          <w:lang w:val="sr-Cyrl-CS"/>
        </w:rPr>
        <w:t xml:space="preserve">или </w:t>
      </w:r>
      <w:r w:rsidRPr="007F7C8B">
        <w:rPr>
          <w:rFonts w:ascii="Times New Roman" w:hAnsi="Times New Roman" w:cs="Times New Roman"/>
          <w:sz w:val="24"/>
          <w:szCs w:val="24"/>
          <w:lang w:val="sr-Cyrl-CS"/>
        </w:rPr>
        <w:t xml:space="preserve">техничко-технолошких наука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основним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у </w:t>
      </w:r>
      <w:proofErr w:type="spellStart"/>
      <w:r w:rsidRPr="007F7C8B">
        <w:rPr>
          <w:rFonts w:ascii="Times New Roman" w:hAnsi="Times New Roman" w:cs="Times New Roman"/>
          <w:sz w:val="24"/>
          <w:szCs w:val="24"/>
        </w:rPr>
        <w:t>обиму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најмање</w:t>
      </w:r>
      <w:proofErr w:type="spellEnd"/>
      <w:r w:rsidRPr="007F7C8B">
        <w:rPr>
          <w:rFonts w:ascii="Times New Roman" w:hAnsi="Times New Roman" w:cs="Times New Roman"/>
          <w:sz w:val="24"/>
          <w:szCs w:val="24"/>
        </w:rPr>
        <w:t xml:space="preserve"> 240 ЕСПБ </w:t>
      </w:r>
      <w:proofErr w:type="spellStart"/>
      <w:r w:rsidRPr="007F7C8B">
        <w:rPr>
          <w:rFonts w:ascii="Times New Roman" w:hAnsi="Times New Roman" w:cs="Times New Roman"/>
          <w:sz w:val="24"/>
          <w:szCs w:val="24"/>
        </w:rPr>
        <w:t>бодова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мастер</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струковним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односно</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основним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у </w:t>
      </w:r>
      <w:proofErr w:type="spellStart"/>
      <w:r w:rsidRPr="007F7C8B">
        <w:rPr>
          <w:rFonts w:ascii="Times New Roman" w:hAnsi="Times New Roman" w:cs="Times New Roman"/>
          <w:sz w:val="24"/>
          <w:szCs w:val="24"/>
        </w:rPr>
        <w:t>трајању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најмање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четири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године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или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факултету</w:t>
      </w:r>
      <w:proofErr w:type="spellEnd"/>
      <w:r w:rsidRPr="007F7C8B">
        <w:rPr>
          <w:rFonts w:ascii="Times New Roman" w:hAnsi="Times New Roman" w:cs="Times New Roman"/>
          <w:sz w:val="24"/>
          <w:szCs w:val="24"/>
          <w:lang w:val="sr-Cyrl-RS"/>
        </w:rPr>
        <w:t>; положен државни стручни испит;</w:t>
      </w:r>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најмање</w:t>
      </w:r>
      <w:proofErr w:type="spellEnd"/>
      <w:r w:rsidRPr="007F7C8B">
        <w:rPr>
          <w:rFonts w:ascii="Times New Roman" w:hAnsi="Times New Roman" w:cs="Times New Roman"/>
          <w:sz w:val="24"/>
          <w:szCs w:val="24"/>
        </w:rPr>
        <w:t xml:space="preserve"> </w:t>
      </w:r>
      <w:r w:rsidRPr="007F7C8B">
        <w:rPr>
          <w:rFonts w:ascii="Times New Roman" w:hAnsi="Times New Roman" w:cs="Times New Roman"/>
          <w:sz w:val="24"/>
          <w:szCs w:val="24"/>
          <w:lang w:val="sr-Cyrl-RS"/>
        </w:rPr>
        <w:t>7</w:t>
      </w:r>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година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радног</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искуства</w:t>
      </w:r>
      <w:proofErr w:type="spellEnd"/>
      <w:r w:rsidRPr="007F7C8B">
        <w:rPr>
          <w:rFonts w:ascii="Times New Roman" w:hAnsi="Times New Roman" w:cs="Times New Roman"/>
          <w:sz w:val="24"/>
          <w:szCs w:val="24"/>
        </w:rPr>
        <w:t xml:space="preserve"> у </w:t>
      </w:r>
      <w:proofErr w:type="spellStart"/>
      <w:r w:rsidRPr="007F7C8B">
        <w:rPr>
          <w:rFonts w:ascii="Times New Roman" w:hAnsi="Times New Roman" w:cs="Times New Roman"/>
          <w:sz w:val="24"/>
          <w:szCs w:val="24"/>
        </w:rPr>
        <w:t>струци</w:t>
      </w:r>
      <w:proofErr w:type="spellEnd"/>
      <w:r w:rsidRPr="007F7C8B">
        <w:rPr>
          <w:rFonts w:ascii="Times New Roman" w:hAnsi="Times New Roman" w:cs="Times New Roman"/>
          <w:sz w:val="24"/>
          <w:szCs w:val="24"/>
          <w:lang w:val="sr-Cyrl-RS"/>
        </w:rPr>
        <w:t>; као и компетенције потребне за рад на радном месту</w:t>
      </w:r>
      <w:r w:rsidRPr="007F7C8B">
        <w:rPr>
          <w:rFonts w:ascii="Times New Roman" w:hAnsi="Times New Roman" w:cs="Times New Roman"/>
          <w:sz w:val="24"/>
          <w:szCs w:val="24"/>
          <w:lang w:val="sr-Cyrl-CS" w:eastAsia="sr-Cyrl-CS"/>
        </w:rPr>
        <w:t>.</w:t>
      </w:r>
    </w:p>
    <w:p w14:paraId="7AA76871" w14:textId="035EC3D8" w:rsidR="004C7B90" w:rsidRDefault="004C7B90" w:rsidP="004C7B90">
      <w:pPr>
        <w:pStyle w:val="NoSpacing"/>
        <w:jc w:val="both"/>
        <w:rPr>
          <w:rFonts w:ascii="Times New Roman" w:hAnsi="Times New Roman" w:cs="Times New Roman"/>
          <w:sz w:val="24"/>
          <w:szCs w:val="24"/>
          <w:lang w:val="sr-Cyrl-CS" w:eastAsia="sr-Cyrl-CS"/>
        </w:rPr>
      </w:pPr>
    </w:p>
    <w:p w14:paraId="22235FD9" w14:textId="6E02CAFC"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4.</w:t>
      </w:r>
      <w:r>
        <w:rPr>
          <w:rFonts w:ascii="Times New Roman" w:hAnsi="Times New Roman" w:cs="Times New Roman"/>
          <w:b/>
          <w:sz w:val="24"/>
          <w:szCs w:val="24"/>
          <w:lang w:val="sr-Cyrl-CS" w:eastAsia="sr-Cyrl-CS"/>
        </w:rPr>
        <w:t xml:space="preserve"> </w:t>
      </w:r>
      <w:r w:rsidRPr="007F7C8B">
        <w:rPr>
          <w:rFonts w:ascii="Times New Roman" w:hAnsi="Times New Roman" w:cs="Times New Roman"/>
          <w:b/>
          <w:sz w:val="24"/>
          <w:szCs w:val="24"/>
          <w:lang w:val="sr-Cyrl-CS" w:eastAsia="sr-Cyrl-CS"/>
        </w:rPr>
        <w:t>Ш</w:t>
      </w:r>
      <w:r w:rsidRPr="007F7C8B">
        <w:rPr>
          <w:rFonts w:ascii="Times New Roman" w:hAnsi="Times New Roman" w:cs="Times New Roman"/>
          <w:b/>
          <w:snapToGrid w:val="0"/>
          <w:sz w:val="24"/>
          <w:szCs w:val="24"/>
          <w:lang w:val="sr-Cyrl-RS"/>
        </w:rPr>
        <w:t>еф експозитуре</w:t>
      </w:r>
      <w:r w:rsidRPr="007F7C8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w:t>
      </w:r>
      <w:r w:rsidRPr="007F7C8B">
        <w:rPr>
          <w:rFonts w:ascii="Times New Roman" w:hAnsi="Times New Roman" w:cs="Times New Roman"/>
          <w:b/>
          <w:sz w:val="24"/>
          <w:szCs w:val="24"/>
          <w:lang w:val="sr-Cyrl-RS"/>
        </w:rPr>
        <w:t xml:space="preserve"> </w:t>
      </w:r>
      <w:r w:rsidRPr="007F7C8B">
        <w:rPr>
          <w:rFonts w:ascii="Times New Roman" w:hAnsi="Times New Roman" w:cs="Times New Roman"/>
          <w:snapToGrid w:val="0"/>
          <w:sz w:val="24"/>
          <w:szCs w:val="24"/>
          <w:lang w:val="sr-Cyrl-RS"/>
        </w:rPr>
        <w:t>звањ</w:t>
      </w:r>
      <w:r>
        <w:rPr>
          <w:rFonts w:ascii="Times New Roman" w:hAnsi="Times New Roman" w:cs="Times New Roman"/>
          <w:snapToGrid w:val="0"/>
          <w:sz w:val="24"/>
          <w:szCs w:val="24"/>
          <w:lang w:val="sr-Cyrl-RS"/>
        </w:rPr>
        <w:t>у</w:t>
      </w:r>
      <w:r w:rsidRPr="007F7C8B">
        <w:rPr>
          <w:rFonts w:ascii="Times New Roman" w:hAnsi="Times New Roman" w:cs="Times New Roman"/>
          <w:snapToGrid w:val="0"/>
          <w:sz w:val="24"/>
          <w:szCs w:val="24"/>
          <w:lang w:val="sr-Cyrl-RS"/>
        </w:rPr>
        <w:t xml:space="preserve"> сарадник</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RS"/>
        </w:rPr>
        <w:t>експозитура Алибунар</w:t>
      </w:r>
      <w:r w:rsidRPr="007F7C8B">
        <w:rPr>
          <w:rFonts w:ascii="Times New Roman" w:hAnsi="Times New Roman" w:cs="Times New Roman"/>
          <w:snapToGrid w:val="0"/>
          <w:sz w:val="24"/>
          <w:szCs w:val="24"/>
          <w:lang w:val="sr-Cyrl-RS"/>
        </w:rPr>
        <w:t>,</w:t>
      </w:r>
      <w:r w:rsidRPr="007F7C8B">
        <w:rPr>
          <w:rFonts w:ascii="Times New Roman" w:hAnsi="Times New Roman" w:cs="Times New Roman"/>
          <w:b/>
          <w:snapToGrid w:val="0"/>
          <w:sz w:val="24"/>
          <w:szCs w:val="24"/>
          <w:lang w:val="sr-Cyrl-RS"/>
        </w:rPr>
        <w:t xml:space="preserve"> </w:t>
      </w:r>
      <w:r w:rsidRPr="007F7C8B">
        <w:rPr>
          <w:rFonts w:ascii="Times New Roman" w:hAnsi="Times New Roman" w:cs="Times New Roman"/>
          <w:snapToGrid w:val="0"/>
          <w:sz w:val="24"/>
          <w:szCs w:val="24"/>
          <w:lang w:val="sr-Cyrl-RS"/>
        </w:rPr>
        <w:t>филијала Панчево</w:t>
      </w:r>
      <w:r w:rsidRPr="007F7C8B">
        <w:rPr>
          <w:rFonts w:ascii="Times New Roman" w:hAnsi="Times New Roman" w:cs="Times New Roman"/>
          <w:sz w:val="24"/>
          <w:szCs w:val="24"/>
          <w:lang w:val="sr-Cyrl-CS" w:eastAsia="sr-Cyrl-CS"/>
        </w:rPr>
        <w:t xml:space="preserve"> - 1 извршилац.</w:t>
      </w:r>
    </w:p>
    <w:p w14:paraId="4220C127" w14:textId="77777777"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Опис послова</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ru-RU"/>
        </w:rPr>
        <w:t xml:space="preserve">Руководи, организује, планира, усмерава, координира, даје стручна упутства и надзире рад запослених у </w:t>
      </w:r>
      <w:r w:rsidRPr="007F7C8B">
        <w:rPr>
          <w:rFonts w:ascii="Times New Roman" w:hAnsi="Times New Roman" w:cs="Times New Roman"/>
          <w:sz w:val="24"/>
          <w:szCs w:val="24"/>
          <w:lang w:val="sr-Cyrl-CS"/>
        </w:rPr>
        <w:t>експозитури; о</w:t>
      </w:r>
      <w:r w:rsidRPr="007F7C8B">
        <w:rPr>
          <w:rFonts w:ascii="Times New Roman" w:hAnsi="Times New Roman" w:cs="Times New Roman"/>
          <w:sz w:val="24"/>
          <w:szCs w:val="24"/>
          <w:lang w:val="ru-RU"/>
        </w:rPr>
        <w:t>бавља контролу исправности налога и других докумената</w:t>
      </w:r>
      <w:r w:rsidRPr="007F7C8B">
        <w:rPr>
          <w:rFonts w:ascii="Times New Roman" w:hAnsi="Times New Roman" w:cs="Times New Roman"/>
          <w:sz w:val="24"/>
          <w:szCs w:val="24"/>
          <w:lang w:val="sr-Cyrl-CS"/>
        </w:rPr>
        <w:t>; издаје потврде о статусу газдинства у регистру, као и друге потврде за које је овлашћен; в</w:t>
      </w:r>
      <w:r w:rsidRPr="007F7C8B">
        <w:rPr>
          <w:rFonts w:ascii="Times New Roman" w:hAnsi="Times New Roman" w:cs="Times New Roman"/>
          <w:sz w:val="24"/>
          <w:szCs w:val="24"/>
          <w:lang w:val="ru-RU"/>
        </w:rPr>
        <w:t>оди евиденције прописане упутствима и сачињава записник о повреди прописа и предузима друге мере</w:t>
      </w:r>
      <w:r w:rsidRPr="007F7C8B">
        <w:rPr>
          <w:rFonts w:ascii="Times New Roman" w:hAnsi="Times New Roman" w:cs="Times New Roman"/>
          <w:sz w:val="24"/>
          <w:szCs w:val="24"/>
          <w:lang w:val="sr-Cyrl-CS"/>
        </w:rPr>
        <w:t>; прати, контролише и стара се о законитом раду експозитуре;врши пријем и обраду захтева за упис, обнову или брисање из регистра, као и захтева за остваривање права на финансијске подстицаје; контролише унос података са изворне документације, решава спорне случајеве код уочених недостатака у свим фазама рада на припреми података и по потреби решава рекламације; о</w:t>
      </w:r>
      <w:r w:rsidRPr="007F7C8B">
        <w:rPr>
          <w:rFonts w:ascii="Times New Roman" w:hAnsi="Times New Roman" w:cs="Times New Roman"/>
          <w:sz w:val="24"/>
          <w:szCs w:val="24"/>
          <w:lang w:val="ru-RU"/>
        </w:rPr>
        <w:t>бавља и друге послове по налогу непосредног руководиоца</w:t>
      </w:r>
      <w:r w:rsidRPr="007F7C8B">
        <w:rPr>
          <w:rFonts w:ascii="Times New Roman" w:hAnsi="Times New Roman" w:cs="Times New Roman"/>
          <w:sz w:val="24"/>
          <w:szCs w:val="24"/>
          <w:lang w:val="sr-Cyrl-CS" w:eastAsia="sr-Cyrl-CS"/>
        </w:rPr>
        <w:t>.</w:t>
      </w:r>
    </w:p>
    <w:p w14:paraId="7D9ECD48" w14:textId="7C3222C9" w:rsidR="004C7B90" w:rsidRDefault="004C7B90" w:rsidP="004C7B90">
      <w:pPr>
        <w:pStyle w:val="NoSpacing"/>
        <w:jc w:val="both"/>
        <w:rPr>
          <w:rFonts w:ascii="Times New Roman" w:hAnsi="Times New Roman" w:cs="Times New Roman"/>
          <w:bCs/>
          <w:sz w:val="24"/>
          <w:szCs w:val="24"/>
          <w:lang w:val="sr-Cyrl-RS" w:eastAsia="sr-Cyrl-CS"/>
        </w:rPr>
      </w:pPr>
      <w:r w:rsidRPr="007F7C8B">
        <w:rPr>
          <w:rFonts w:ascii="Times New Roman" w:hAnsi="Times New Roman" w:cs="Times New Roman"/>
          <w:b/>
          <w:sz w:val="24"/>
          <w:szCs w:val="24"/>
          <w:lang w:val="sr-Cyrl-CS" w:eastAsia="sr-Cyrl-CS"/>
        </w:rPr>
        <w:t>Услови:</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bCs/>
          <w:sz w:val="24"/>
          <w:szCs w:val="24"/>
          <w:lang w:val="sr-Cyrl-RS" w:eastAsia="sr-Cyrl-CS"/>
        </w:rPr>
        <w:t>Стечено високо образовање из научне, односно стручне области у оквиру образовно-научног поља друштвено-хуманистичких, природно-математичких или техничко-технолошких наука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3 године радног искуства у струци; као и компетенције потребне за рад на радном месту.</w:t>
      </w:r>
    </w:p>
    <w:p w14:paraId="2A6D7D92" w14:textId="457709F4" w:rsidR="004C7B90" w:rsidRDefault="004C7B90" w:rsidP="004C7B90">
      <w:pPr>
        <w:pStyle w:val="NoSpacing"/>
        <w:jc w:val="both"/>
        <w:rPr>
          <w:rFonts w:ascii="Times New Roman" w:hAnsi="Times New Roman" w:cs="Times New Roman"/>
          <w:bCs/>
          <w:sz w:val="24"/>
          <w:szCs w:val="24"/>
          <w:lang w:val="sr-Cyrl-RS" w:eastAsia="sr-Cyrl-CS"/>
        </w:rPr>
      </w:pPr>
    </w:p>
    <w:p w14:paraId="3D2FBED0" w14:textId="32293517"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 xml:space="preserve">5. </w:t>
      </w:r>
      <w:r w:rsidRPr="007F7C8B">
        <w:rPr>
          <w:rFonts w:ascii="Times New Roman" w:hAnsi="Times New Roman" w:cs="Times New Roman"/>
          <w:b/>
          <w:snapToGrid w:val="0"/>
          <w:sz w:val="24"/>
          <w:szCs w:val="24"/>
          <w:lang w:val="sr-Cyrl-RS"/>
        </w:rPr>
        <w:t>Радно место за</w:t>
      </w:r>
      <w:r w:rsidRPr="007F7C8B">
        <w:rPr>
          <w:rFonts w:ascii="Times New Roman" w:hAnsi="Times New Roman" w:cs="Times New Roman"/>
          <w:sz w:val="24"/>
          <w:szCs w:val="24"/>
          <w:lang w:val="sr-Cyrl-RS"/>
        </w:rPr>
        <w:t xml:space="preserve"> </w:t>
      </w:r>
      <w:r w:rsidRPr="007F7C8B">
        <w:rPr>
          <w:rFonts w:ascii="Times New Roman" w:hAnsi="Times New Roman" w:cs="Times New Roman"/>
          <w:b/>
          <w:sz w:val="24"/>
          <w:szCs w:val="24"/>
          <w:lang w:val="sr-Cyrl-RS"/>
        </w:rPr>
        <w:t>јавна плаћања,</w:t>
      </w:r>
      <w:r>
        <w:rPr>
          <w:rFonts w:ascii="Times New Roman" w:hAnsi="Times New Roman" w:cs="Times New Roman"/>
          <w:b/>
          <w:sz w:val="24"/>
          <w:szCs w:val="24"/>
          <w:lang w:val="sr-Cyrl-RS"/>
        </w:rPr>
        <w:t xml:space="preserve"> </w:t>
      </w:r>
      <w:r>
        <w:rPr>
          <w:rFonts w:ascii="Times New Roman" w:hAnsi="Times New Roman" w:cs="Times New Roman"/>
          <w:bCs/>
          <w:sz w:val="24"/>
          <w:szCs w:val="24"/>
          <w:lang w:val="sr-Cyrl-RS"/>
        </w:rPr>
        <w:t>у</w:t>
      </w:r>
      <w:r w:rsidRPr="007F7C8B">
        <w:rPr>
          <w:rFonts w:ascii="Times New Roman" w:hAnsi="Times New Roman" w:cs="Times New Roman"/>
          <w:b/>
          <w:sz w:val="24"/>
          <w:szCs w:val="24"/>
          <w:lang w:val="sr-Cyrl-RS"/>
        </w:rPr>
        <w:t xml:space="preserve"> </w:t>
      </w:r>
      <w:r w:rsidRPr="007F7C8B">
        <w:rPr>
          <w:rFonts w:ascii="Times New Roman" w:hAnsi="Times New Roman" w:cs="Times New Roman"/>
          <w:snapToGrid w:val="0"/>
          <w:sz w:val="24"/>
          <w:szCs w:val="24"/>
          <w:lang w:val="sr-Cyrl-RS"/>
        </w:rPr>
        <w:t>звањ</w:t>
      </w:r>
      <w:r>
        <w:rPr>
          <w:rFonts w:ascii="Times New Roman" w:hAnsi="Times New Roman" w:cs="Times New Roman"/>
          <w:snapToGrid w:val="0"/>
          <w:sz w:val="24"/>
          <w:szCs w:val="24"/>
          <w:lang w:val="sr-Cyrl-RS"/>
        </w:rPr>
        <w:t>у</w:t>
      </w:r>
      <w:r w:rsidRPr="007F7C8B">
        <w:rPr>
          <w:rFonts w:ascii="Times New Roman" w:hAnsi="Times New Roman" w:cs="Times New Roman"/>
          <w:snapToGrid w:val="0"/>
          <w:sz w:val="24"/>
          <w:szCs w:val="24"/>
          <w:lang w:val="sr-Cyrl-RS"/>
        </w:rPr>
        <w:t xml:space="preserve"> саветник</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RS"/>
        </w:rPr>
        <w:t>Одсек за јавна плаћања и фискалну статистику</w:t>
      </w:r>
      <w:r w:rsidRPr="007F7C8B">
        <w:rPr>
          <w:rFonts w:ascii="Times New Roman" w:hAnsi="Times New Roman" w:cs="Times New Roman"/>
          <w:snapToGrid w:val="0"/>
          <w:sz w:val="24"/>
          <w:szCs w:val="24"/>
          <w:lang w:val="sr-Cyrl-RS"/>
        </w:rPr>
        <w:t>,</w:t>
      </w:r>
      <w:r w:rsidRPr="007F7C8B">
        <w:rPr>
          <w:rFonts w:ascii="Times New Roman" w:hAnsi="Times New Roman" w:cs="Times New Roman"/>
          <w:b/>
          <w:snapToGrid w:val="0"/>
          <w:sz w:val="24"/>
          <w:szCs w:val="24"/>
          <w:lang w:val="sr-Cyrl-RS"/>
        </w:rPr>
        <w:t xml:space="preserve"> </w:t>
      </w:r>
      <w:r w:rsidRPr="007F7C8B">
        <w:rPr>
          <w:rFonts w:ascii="Times New Roman" w:hAnsi="Times New Roman" w:cs="Times New Roman"/>
          <w:snapToGrid w:val="0"/>
          <w:sz w:val="24"/>
          <w:szCs w:val="24"/>
          <w:lang w:val="sr-Cyrl-RS"/>
        </w:rPr>
        <w:t>филијала Сомбор</w:t>
      </w:r>
      <w:r w:rsidRPr="007F7C8B">
        <w:rPr>
          <w:rFonts w:ascii="Times New Roman" w:hAnsi="Times New Roman" w:cs="Times New Roman"/>
          <w:sz w:val="24"/>
          <w:szCs w:val="24"/>
          <w:lang w:val="sr-Cyrl-CS" w:eastAsia="sr-Cyrl-CS"/>
        </w:rPr>
        <w:t xml:space="preserve"> - 1 извршилац.</w:t>
      </w:r>
    </w:p>
    <w:p w14:paraId="6BB804BB" w14:textId="77777777"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Опис послова</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ru-RU"/>
        </w:rPr>
        <w:t>Обавља послове везане за примену система рачуна и прати податке о извршеном платном промету</w:t>
      </w:r>
      <w:r w:rsidRPr="007F7C8B">
        <w:rPr>
          <w:rFonts w:ascii="Times New Roman" w:hAnsi="Times New Roman" w:cs="Times New Roman"/>
          <w:sz w:val="24"/>
          <w:szCs w:val="24"/>
          <w:lang w:val="sr-Cyrl-CS"/>
        </w:rPr>
        <w:t>; к</w:t>
      </w:r>
      <w:r w:rsidRPr="007F7C8B">
        <w:rPr>
          <w:rFonts w:ascii="Times New Roman" w:hAnsi="Times New Roman" w:cs="Times New Roman"/>
          <w:sz w:val="24"/>
          <w:szCs w:val="24"/>
          <w:lang w:val="ru-RU"/>
        </w:rPr>
        <w:t>оординира послове на прикупљању података из области регистра и обраде личних примања за кориснике јавних средстава</w:t>
      </w:r>
      <w:r w:rsidRPr="007F7C8B">
        <w:rPr>
          <w:rFonts w:ascii="Times New Roman" w:hAnsi="Times New Roman" w:cs="Times New Roman"/>
          <w:sz w:val="24"/>
          <w:szCs w:val="24"/>
          <w:lang w:val="sr-Cyrl-CS"/>
        </w:rPr>
        <w:t>; врши</w:t>
      </w:r>
      <w:r w:rsidRPr="007F7C8B">
        <w:rPr>
          <w:rFonts w:ascii="Times New Roman" w:hAnsi="Times New Roman" w:cs="Times New Roman"/>
          <w:sz w:val="24"/>
          <w:szCs w:val="24"/>
          <w:lang w:val="ru-RU"/>
        </w:rPr>
        <w:t xml:space="preserve"> контролу</w:t>
      </w:r>
      <w:r w:rsidRPr="007F7C8B">
        <w:rPr>
          <w:rStyle w:val="CommentReference"/>
          <w:rFonts w:ascii="Times New Roman" w:hAnsi="Times New Roman" w:cs="Times New Roman"/>
          <w:sz w:val="24"/>
          <w:szCs w:val="24"/>
        </w:rPr>
        <w:t xml:space="preserve"> </w:t>
      </w:r>
      <w:r w:rsidRPr="007F7C8B">
        <w:rPr>
          <w:rFonts w:ascii="Times New Roman" w:hAnsi="Times New Roman" w:cs="Times New Roman"/>
          <w:sz w:val="24"/>
          <w:szCs w:val="24"/>
          <w:lang w:val="ru-RU"/>
        </w:rPr>
        <w:t xml:space="preserve">безготовинских налога које су испоставили корисници јавних средстава; врши послове девизних плаћања; </w:t>
      </w:r>
      <w:r w:rsidRPr="007F7C8B">
        <w:rPr>
          <w:rFonts w:ascii="Times New Roman" w:hAnsi="Times New Roman" w:cs="Times New Roman"/>
          <w:sz w:val="24"/>
          <w:szCs w:val="24"/>
          <w:lang w:val="sr-Cyrl-CS"/>
        </w:rPr>
        <w:t>спроводи поступак за исправке грешака у платном промету; врши</w:t>
      </w:r>
      <w:r w:rsidRPr="007F7C8B">
        <w:rPr>
          <w:rFonts w:ascii="Times New Roman" w:hAnsi="Times New Roman" w:cs="Times New Roman"/>
          <w:sz w:val="24"/>
          <w:szCs w:val="24"/>
          <w:lang w:val="ru-RU"/>
        </w:rPr>
        <w:t xml:space="preserve"> контролу пријема и обраде захтева за упис у регистре, као и пријем и обраду захтева за остваривање права на</w:t>
      </w:r>
      <w:r w:rsidRPr="007F7C8B">
        <w:rPr>
          <w:rFonts w:ascii="Times New Roman" w:hAnsi="Times New Roman" w:cs="Times New Roman"/>
          <w:sz w:val="24"/>
          <w:szCs w:val="24"/>
          <w:lang w:val="sr-Cyrl-CS"/>
        </w:rPr>
        <w:t xml:space="preserve"> </w:t>
      </w:r>
      <w:r w:rsidRPr="007F7C8B">
        <w:rPr>
          <w:rFonts w:ascii="Times New Roman" w:hAnsi="Times New Roman" w:cs="Times New Roman"/>
          <w:sz w:val="24"/>
          <w:szCs w:val="24"/>
          <w:lang w:val="ru-RU"/>
        </w:rPr>
        <w:t>субвенције и друге финансијске подстицаје</w:t>
      </w:r>
      <w:r w:rsidRPr="007F7C8B">
        <w:rPr>
          <w:rFonts w:ascii="Times New Roman" w:hAnsi="Times New Roman" w:cs="Times New Roman"/>
          <w:noProof/>
          <w:sz w:val="24"/>
          <w:szCs w:val="24"/>
          <w:lang w:val="sr-Cyrl-CS"/>
        </w:rPr>
        <w:t xml:space="preserve">; издаје решења и потврде из регистра; контролише наплату тарифе за регистрацију менице и реализацију менице кроз платни промет; </w:t>
      </w:r>
      <w:r w:rsidRPr="007F7C8B">
        <w:rPr>
          <w:rFonts w:ascii="Times New Roman" w:hAnsi="Times New Roman" w:cs="Times New Roman"/>
          <w:sz w:val="24"/>
          <w:szCs w:val="24"/>
          <w:lang w:val="sr-Cyrl-CS"/>
        </w:rPr>
        <w:t>о</w:t>
      </w:r>
      <w:r w:rsidRPr="007F7C8B">
        <w:rPr>
          <w:rFonts w:ascii="Times New Roman" w:hAnsi="Times New Roman" w:cs="Times New Roman"/>
          <w:sz w:val="24"/>
          <w:szCs w:val="24"/>
          <w:lang w:val="ru-RU"/>
        </w:rPr>
        <w:t>бавља и друге послове по налогу непосредног руководиоца</w:t>
      </w:r>
      <w:r w:rsidRPr="007F7C8B">
        <w:rPr>
          <w:rFonts w:ascii="Times New Roman" w:hAnsi="Times New Roman" w:cs="Times New Roman"/>
          <w:sz w:val="24"/>
          <w:szCs w:val="24"/>
          <w:lang w:val="sr-Cyrl-CS" w:eastAsia="sr-Cyrl-CS"/>
        </w:rPr>
        <w:t>.</w:t>
      </w:r>
    </w:p>
    <w:p w14:paraId="0D9A6B9A" w14:textId="71E68972" w:rsidR="004C7B90" w:rsidRDefault="004C7B90" w:rsidP="004C7B90">
      <w:pPr>
        <w:pStyle w:val="NoSpacing"/>
        <w:jc w:val="both"/>
        <w:rPr>
          <w:rFonts w:ascii="Times New Roman" w:hAnsi="Times New Roman" w:cs="Times New Roman"/>
          <w:sz w:val="24"/>
          <w:szCs w:val="24"/>
          <w:lang w:val="sr-Cyrl-RS"/>
        </w:rPr>
      </w:pPr>
      <w:r w:rsidRPr="007F7C8B">
        <w:rPr>
          <w:rFonts w:ascii="Times New Roman" w:hAnsi="Times New Roman" w:cs="Times New Roman"/>
          <w:b/>
          <w:sz w:val="24"/>
          <w:szCs w:val="24"/>
          <w:lang w:val="sr-Cyrl-CS" w:eastAsia="sr-Cyrl-CS"/>
        </w:rPr>
        <w:t>Услови:</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CS"/>
        </w:rPr>
        <w:t>Стечено високо образовање из научне</w:t>
      </w:r>
      <w:r w:rsidRPr="007F7C8B">
        <w:rPr>
          <w:rFonts w:ascii="Times New Roman" w:hAnsi="Times New Roman" w:cs="Times New Roman"/>
          <w:spacing w:val="-6"/>
          <w:sz w:val="24"/>
          <w:szCs w:val="24"/>
          <w:lang w:val="sr-Cyrl-CS"/>
        </w:rPr>
        <w:t xml:space="preserve">, односно стручне области у оквиру образовно-научног поља друштвено-хуманистичких, </w:t>
      </w:r>
      <w:r w:rsidRPr="007F7C8B">
        <w:rPr>
          <w:rFonts w:ascii="Times New Roman" w:hAnsi="Times New Roman" w:cs="Times New Roman"/>
          <w:sz w:val="24"/>
          <w:szCs w:val="24"/>
          <w:lang w:val="sr-Latn-CS"/>
        </w:rPr>
        <w:t xml:space="preserve">природно-математичких </w:t>
      </w:r>
      <w:r w:rsidRPr="007F7C8B">
        <w:rPr>
          <w:rFonts w:ascii="Times New Roman" w:hAnsi="Times New Roman" w:cs="Times New Roman"/>
          <w:spacing w:val="-6"/>
          <w:sz w:val="24"/>
          <w:szCs w:val="24"/>
          <w:lang w:val="sr-Cyrl-CS"/>
        </w:rPr>
        <w:t xml:space="preserve">или </w:t>
      </w:r>
      <w:r w:rsidRPr="007F7C8B">
        <w:rPr>
          <w:rFonts w:ascii="Times New Roman" w:hAnsi="Times New Roman" w:cs="Times New Roman"/>
          <w:sz w:val="24"/>
          <w:szCs w:val="24"/>
          <w:lang w:val="sr-Cyrl-CS"/>
        </w:rPr>
        <w:t>техничко-технолошких наука</w:t>
      </w:r>
      <w:r w:rsidRPr="007F7C8B">
        <w:rPr>
          <w:rFonts w:ascii="Times New Roman" w:hAnsi="Times New Roman" w:cs="Times New Roman"/>
          <w:sz w:val="24"/>
          <w:szCs w:val="24"/>
          <w:lang w:val="sr-Cyrl-RS"/>
        </w:rPr>
        <w:t xml:space="preserve"> </w:t>
      </w:r>
      <w:r w:rsidRPr="007F7C8B">
        <w:rPr>
          <w:rFonts w:ascii="Times New Roman" w:hAnsi="Times New Roman" w:cs="Times New Roman"/>
          <w:sz w:val="24"/>
          <w:szCs w:val="24"/>
          <w:lang w:val="sr-Cyrl-CS"/>
        </w:rPr>
        <w:t xml:space="preserve">на основним академским студијама у обиму од најмање </w:t>
      </w:r>
      <w:r w:rsidRPr="007F7C8B">
        <w:rPr>
          <w:rFonts w:ascii="Times New Roman" w:hAnsi="Times New Roman" w:cs="Times New Roman"/>
          <w:sz w:val="24"/>
          <w:szCs w:val="24"/>
        </w:rPr>
        <w:t xml:space="preserve">240 ЕСПБ </w:t>
      </w:r>
      <w:proofErr w:type="spellStart"/>
      <w:r w:rsidRPr="007F7C8B">
        <w:rPr>
          <w:rFonts w:ascii="Times New Roman" w:hAnsi="Times New Roman" w:cs="Times New Roman"/>
          <w:sz w:val="24"/>
          <w:szCs w:val="24"/>
        </w:rPr>
        <w:t>бодова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мастер</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струковним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lastRenderedPageBreak/>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односно</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основним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у </w:t>
      </w:r>
      <w:proofErr w:type="spellStart"/>
      <w:r w:rsidRPr="007F7C8B">
        <w:rPr>
          <w:rFonts w:ascii="Times New Roman" w:hAnsi="Times New Roman" w:cs="Times New Roman"/>
          <w:sz w:val="24"/>
          <w:szCs w:val="24"/>
        </w:rPr>
        <w:t>трајању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најмање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четири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године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или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факултету</w:t>
      </w:r>
      <w:proofErr w:type="spellEnd"/>
      <w:r w:rsidRPr="007F7C8B">
        <w:rPr>
          <w:rFonts w:ascii="Times New Roman" w:hAnsi="Times New Roman" w:cs="Times New Roman"/>
          <w:sz w:val="24"/>
          <w:szCs w:val="24"/>
          <w:lang w:val="sr-Cyrl-CS"/>
        </w:rPr>
        <w:t xml:space="preserve">; најмање 3 године радног искуства у струци; положен државни стручни испит; </w:t>
      </w:r>
      <w:r w:rsidRPr="007F7C8B">
        <w:rPr>
          <w:rFonts w:ascii="Times New Roman" w:hAnsi="Times New Roman" w:cs="Times New Roman"/>
          <w:sz w:val="24"/>
          <w:szCs w:val="24"/>
          <w:lang w:val="sr-Cyrl-RS"/>
        </w:rPr>
        <w:t>као и компетенције потребне за рад на радном месту.</w:t>
      </w:r>
    </w:p>
    <w:p w14:paraId="3433CF4E" w14:textId="42A4A499" w:rsidR="004C7B90" w:rsidRDefault="004C7B90" w:rsidP="004C7B90">
      <w:pPr>
        <w:pStyle w:val="NoSpacing"/>
        <w:jc w:val="both"/>
        <w:rPr>
          <w:rFonts w:ascii="Times New Roman" w:hAnsi="Times New Roman" w:cs="Times New Roman"/>
          <w:sz w:val="24"/>
          <w:szCs w:val="24"/>
          <w:lang w:val="sr-Cyrl-RS"/>
        </w:rPr>
      </w:pPr>
    </w:p>
    <w:p w14:paraId="473F0652" w14:textId="320BB90F"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 xml:space="preserve">6. </w:t>
      </w:r>
      <w:r w:rsidRPr="007F7C8B">
        <w:rPr>
          <w:rFonts w:ascii="Times New Roman" w:hAnsi="Times New Roman" w:cs="Times New Roman"/>
          <w:b/>
          <w:snapToGrid w:val="0"/>
          <w:sz w:val="24"/>
          <w:szCs w:val="24"/>
          <w:lang w:val="sr-Cyrl-RS"/>
        </w:rPr>
        <w:t>Радно место за</w:t>
      </w:r>
      <w:r w:rsidRPr="007F7C8B">
        <w:rPr>
          <w:rFonts w:ascii="Times New Roman" w:hAnsi="Times New Roman" w:cs="Times New Roman"/>
          <w:sz w:val="24"/>
          <w:szCs w:val="24"/>
          <w:lang w:val="sr-Cyrl-RS"/>
        </w:rPr>
        <w:t xml:space="preserve"> </w:t>
      </w:r>
      <w:r w:rsidRPr="007F7C8B">
        <w:rPr>
          <w:rFonts w:ascii="Times New Roman" w:hAnsi="Times New Roman" w:cs="Times New Roman"/>
          <w:b/>
          <w:sz w:val="24"/>
          <w:szCs w:val="24"/>
          <w:lang w:val="sr-Cyrl-RS"/>
        </w:rPr>
        <w:t xml:space="preserve">јавна плаћања, </w:t>
      </w:r>
      <w:r>
        <w:rPr>
          <w:rFonts w:ascii="Times New Roman" w:hAnsi="Times New Roman" w:cs="Times New Roman"/>
          <w:b/>
          <w:sz w:val="24"/>
          <w:szCs w:val="24"/>
          <w:lang w:val="sr-Cyrl-RS"/>
        </w:rPr>
        <w:t xml:space="preserve">у </w:t>
      </w:r>
      <w:r w:rsidRPr="007F7C8B">
        <w:rPr>
          <w:rFonts w:ascii="Times New Roman" w:hAnsi="Times New Roman" w:cs="Times New Roman"/>
          <w:snapToGrid w:val="0"/>
          <w:sz w:val="24"/>
          <w:szCs w:val="24"/>
          <w:lang w:val="sr-Cyrl-RS"/>
        </w:rPr>
        <w:t>звањ</w:t>
      </w:r>
      <w:r>
        <w:rPr>
          <w:rFonts w:ascii="Times New Roman" w:hAnsi="Times New Roman" w:cs="Times New Roman"/>
          <w:snapToGrid w:val="0"/>
          <w:sz w:val="24"/>
          <w:szCs w:val="24"/>
          <w:lang w:val="sr-Cyrl-RS"/>
        </w:rPr>
        <w:t>у</w:t>
      </w:r>
      <w:r w:rsidRPr="007F7C8B">
        <w:rPr>
          <w:rFonts w:ascii="Times New Roman" w:hAnsi="Times New Roman" w:cs="Times New Roman"/>
          <w:snapToGrid w:val="0"/>
          <w:sz w:val="24"/>
          <w:szCs w:val="24"/>
          <w:lang w:val="sr-Cyrl-RS"/>
        </w:rPr>
        <w:t xml:space="preserve"> саветник</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RS"/>
        </w:rPr>
        <w:t>Одсек за јавна плаћања</w:t>
      </w:r>
      <w:r w:rsidRPr="007F7C8B">
        <w:rPr>
          <w:rFonts w:ascii="Times New Roman" w:hAnsi="Times New Roman" w:cs="Times New Roman"/>
          <w:snapToGrid w:val="0"/>
          <w:sz w:val="24"/>
          <w:szCs w:val="24"/>
          <w:lang w:val="sr-Cyrl-RS"/>
        </w:rPr>
        <w:t>,</w:t>
      </w:r>
      <w:r w:rsidRPr="007F7C8B">
        <w:rPr>
          <w:rFonts w:ascii="Times New Roman" w:hAnsi="Times New Roman" w:cs="Times New Roman"/>
          <w:b/>
          <w:snapToGrid w:val="0"/>
          <w:sz w:val="24"/>
          <w:szCs w:val="24"/>
          <w:lang w:val="sr-Cyrl-RS"/>
        </w:rPr>
        <w:t xml:space="preserve"> </w:t>
      </w:r>
      <w:r w:rsidRPr="007F7C8B">
        <w:rPr>
          <w:rFonts w:ascii="Times New Roman" w:hAnsi="Times New Roman" w:cs="Times New Roman"/>
          <w:snapToGrid w:val="0"/>
          <w:sz w:val="24"/>
          <w:szCs w:val="24"/>
          <w:lang w:val="sr-Cyrl-RS"/>
        </w:rPr>
        <w:t>филијала Косовска Митровица</w:t>
      </w:r>
      <w:r w:rsidRPr="007F7C8B">
        <w:rPr>
          <w:rFonts w:ascii="Times New Roman" w:hAnsi="Times New Roman" w:cs="Times New Roman"/>
          <w:sz w:val="24"/>
          <w:szCs w:val="24"/>
          <w:lang w:val="sr-Cyrl-CS" w:eastAsia="sr-Cyrl-CS"/>
        </w:rPr>
        <w:t xml:space="preserve"> - 1 извршилац.</w:t>
      </w:r>
    </w:p>
    <w:p w14:paraId="57E24809" w14:textId="77777777" w:rsidR="004C7B90" w:rsidRPr="007F7C8B" w:rsidRDefault="004C7B90" w:rsidP="004C7B90">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Cyrl-CS" w:eastAsia="sr-Cyrl-CS"/>
        </w:rPr>
        <w:t>Опис послова</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ru-RU"/>
        </w:rPr>
        <w:t>Обавља послове везане за примену система рачуна и прати податке о извршеном платном промету</w:t>
      </w:r>
      <w:r w:rsidRPr="007F7C8B">
        <w:rPr>
          <w:rFonts w:ascii="Times New Roman" w:hAnsi="Times New Roman" w:cs="Times New Roman"/>
          <w:sz w:val="24"/>
          <w:szCs w:val="24"/>
          <w:lang w:val="sr-Cyrl-CS"/>
        </w:rPr>
        <w:t>; к</w:t>
      </w:r>
      <w:r w:rsidRPr="007F7C8B">
        <w:rPr>
          <w:rFonts w:ascii="Times New Roman" w:hAnsi="Times New Roman" w:cs="Times New Roman"/>
          <w:sz w:val="24"/>
          <w:szCs w:val="24"/>
          <w:lang w:val="ru-RU"/>
        </w:rPr>
        <w:t>оординира послове на прикупљању података из области регистра и обраде личних примања за кориснике јавних средстава</w:t>
      </w:r>
      <w:r w:rsidRPr="007F7C8B">
        <w:rPr>
          <w:rFonts w:ascii="Times New Roman" w:hAnsi="Times New Roman" w:cs="Times New Roman"/>
          <w:sz w:val="24"/>
          <w:szCs w:val="24"/>
          <w:lang w:val="sr-Cyrl-CS"/>
        </w:rPr>
        <w:t>; врши</w:t>
      </w:r>
      <w:r w:rsidRPr="007F7C8B">
        <w:rPr>
          <w:rFonts w:ascii="Times New Roman" w:hAnsi="Times New Roman" w:cs="Times New Roman"/>
          <w:sz w:val="24"/>
          <w:szCs w:val="24"/>
          <w:lang w:val="ru-RU"/>
        </w:rPr>
        <w:t xml:space="preserve"> контролу</w:t>
      </w:r>
      <w:r w:rsidRPr="007F7C8B">
        <w:rPr>
          <w:rStyle w:val="CommentReference"/>
          <w:rFonts w:ascii="Times New Roman" w:hAnsi="Times New Roman" w:cs="Times New Roman"/>
          <w:sz w:val="24"/>
          <w:szCs w:val="24"/>
        </w:rPr>
        <w:t xml:space="preserve"> </w:t>
      </w:r>
      <w:r w:rsidRPr="007F7C8B">
        <w:rPr>
          <w:rFonts w:ascii="Times New Roman" w:hAnsi="Times New Roman" w:cs="Times New Roman"/>
          <w:sz w:val="24"/>
          <w:szCs w:val="24"/>
          <w:lang w:val="ru-RU"/>
        </w:rPr>
        <w:t xml:space="preserve">безготовинских налога које су испоставили корисници јавних средстава; врши послове девизних плаћања; </w:t>
      </w:r>
      <w:r w:rsidRPr="007F7C8B">
        <w:rPr>
          <w:rFonts w:ascii="Times New Roman" w:hAnsi="Times New Roman" w:cs="Times New Roman"/>
          <w:sz w:val="24"/>
          <w:szCs w:val="24"/>
          <w:lang w:val="sr-Cyrl-CS"/>
        </w:rPr>
        <w:t>спроводи поступак за исправке грешака у платном промету; врши</w:t>
      </w:r>
      <w:r w:rsidRPr="007F7C8B">
        <w:rPr>
          <w:rFonts w:ascii="Times New Roman" w:hAnsi="Times New Roman" w:cs="Times New Roman"/>
          <w:sz w:val="24"/>
          <w:szCs w:val="24"/>
          <w:lang w:val="ru-RU"/>
        </w:rPr>
        <w:t xml:space="preserve"> контролу пријема и обраде захтева за упис у регистре, као и пријем и обраду захтева за остваривање права на</w:t>
      </w:r>
      <w:r w:rsidRPr="007F7C8B">
        <w:rPr>
          <w:rFonts w:ascii="Times New Roman" w:hAnsi="Times New Roman" w:cs="Times New Roman"/>
          <w:sz w:val="24"/>
          <w:szCs w:val="24"/>
          <w:lang w:val="sr-Cyrl-CS"/>
        </w:rPr>
        <w:t xml:space="preserve"> </w:t>
      </w:r>
      <w:r w:rsidRPr="007F7C8B">
        <w:rPr>
          <w:rFonts w:ascii="Times New Roman" w:hAnsi="Times New Roman" w:cs="Times New Roman"/>
          <w:sz w:val="24"/>
          <w:szCs w:val="24"/>
          <w:lang w:val="ru-RU"/>
        </w:rPr>
        <w:t>субвенције и друге финансијске подстицаје</w:t>
      </w:r>
      <w:r w:rsidRPr="007F7C8B">
        <w:rPr>
          <w:rFonts w:ascii="Times New Roman" w:hAnsi="Times New Roman" w:cs="Times New Roman"/>
          <w:noProof/>
          <w:sz w:val="24"/>
          <w:szCs w:val="24"/>
          <w:lang w:val="sr-Cyrl-CS"/>
        </w:rPr>
        <w:t xml:space="preserve">; издаје решења и потврде из регистра; контролише наплату тарифе за регистрацију менице и реализацију менице кроз платни промет; </w:t>
      </w:r>
      <w:r w:rsidRPr="007F7C8B">
        <w:rPr>
          <w:rFonts w:ascii="Times New Roman" w:hAnsi="Times New Roman" w:cs="Times New Roman"/>
          <w:sz w:val="24"/>
          <w:szCs w:val="24"/>
          <w:lang w:val="sr-Cyrl-CS"/>
        </w:rPr>
        <w:t>о</w:t>
      </w:r>
      <w:r w:rsidRPr="007F7C8B">
        <w:rPr>
          <w:rFonts w:ascii="Times New Roman" w:hAnsi="Times New Roman" w:cs="Times New Roman"/>
          <w:sz w:val="24"/>
          <w:szCs w:val="24"/>
          <w:lang w:val="ru-RU"/>
        </w:rPr>
        <w:t>бавља и друге послове по налогу непосредног руководиоца</w:t>
      </w:r>
      <w:r w:rsidRPr="007F7C8B">
        <w:rPr>
          <w:rFonts w:ascii="Times New Roman" w:hAnsi="Times New Roman" w:cs="Times New Roman"/>
          <w:sz w:val="24"/>
          <w:szCs w:val="24"/>
          <w:lang w:val="sr-Cyrl-CS" w:eastAsia="sr-Cyrl-CS"/>
        </w:rPr>
        <w:t>.</w:t>
      </w:r>
    </w:p>
    <w:p w14:paraId="1EF26FB7" w14:textId="77777777" w:rsidR="004C7B90" w:rsidRPr="007F7C8B" w:rsidRDefault="004C7B90" w:rsidP="004C7B90">
      <w:pPr>
        <w:pStyle w:val="NoSpacing"/>
        <w:jc w:val="both"/>
        <w:rPr>
          <w:rFonts w:ascii="Times New Roman" w:hAnsi="Times New Roman" w:cs="Times New Roman"/>
          <w:sz w:val="24"/>
          <w:szCs w:val="24"/>
          <w:lang w:val="sr-Cyrl-RS"/>
        </w:rPr>
      </w:pPr>
      <w:r w:rsidRPr="007F7C8B">
        <w:rPr>
          <w:rFonts w:ascii="Times New Roman" w:hAnsi="Times New Roman" w:cs="Times New Roman"/>
          <w:b/>
          <w:sz w:val="24"/>
          <w:szCs w:val="24"/>
          <w:lang w:val="sr-Cyrl-CS" w:eastAsia="sr-Cyrl-CS"/>
        </w:rPr>
        <w:t>Услови:</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sz w:val="24"/>
          <w:szCs w:val="24"/>
          <w:lang w:val="sr-Cyrl-CS"/>
        </w:rPr>
        <w:t>Стечено високо образовање из научне</w:t>
      </w:r>
      <w:r w:rsidRPr="007F7C8B">
        <w:rPr>
          <w:rFonts w:ascii="Times New Roman" w:hAnsi="Times New Roman" w:cs="Times New Roman"/>
          <w:spacing w:val="-6"/>
          <w:sz w:val="24"/>
          <w:szCs w:val="24"/>
          <w:lang w:val="sr-Cyrl-CS"/>
        </w:rPr>
        <w:t xml:space="preserve">, односно стручне области у оквиру образовно-научног поља друштвено-хуманистичких, </w:t>
      </w:r>
      <w:r w:rsidRPr="007F7C8B">
        <w:rPr>
          <w:rFonts w:ascii="Times New Roman" w:hAnsi="Times New Roman" w:cs="Times New Roman"/>
          <w:sz w:val="24"/>
          <w:szCs w:val="24"/>
          <w:lang w:val="sr-Latn-CS"/>
        </w:rPr>
        <w:t xml:space="preserve">природно-математичких </w:t>
      </w:r>
      <w:r w:rsidRPr="007F7C8B">
        <w:rPr>
          <w:rFonts w:ascii="Times New Roman" w:hAnsi="Times New Roman" w:cs="Times New Roman"/>
          <w:spacing w:val="-6"/>
          <w:sz w:val="24"/>
          <w:szCs w:val="24"/>
          <w:lang w:val="sr-Cyrl-CS"/>
        </w:rPr>
        <w:t xml:space="preserve">или </w:t>
      </w:r>
      <w:r w:rsidRPr="007F7C8B">
        <w:rPr>
          <w:rFonts w:ascii="Times New Roman" w:hAnsi="Times New Roman" w:cs="Times New Roman"/>
          <w:sz w:val="24"/>
          <w:szCs w:val="24"/>
          <w:lang w:val="sr-Cyrl-CS"/>
        </w:rPr>
        <w:t>техничко-технолошких наука</w:t>
      </w:r>
      <w:r w:rsidRPr="007F7C8B">
        <w:rPr>
          <w:rFonts w:ascii="Times New Roman" w:hAnsi="Times New Roman" w:cs="Times New Roman"/>
          <w:sz w:val="24"/>
          <w:szCs w:val="24"/>
          <w:lang w:val="sr-Cyrl-RS"/>
        </w:rPr>
        <w:t xml:space="preserve"> </w:t>
      </w:r>
      <w:r w:rsidRPr="007F7C8B">
        <w:rPr>
          <w:rFonts w:ascii="Times New Roman" w:hAnsi="Times New Roman" w:cs="Times New Roman"/>
          <w:sz w:val="24"/>
          <w:szCs w:val="24"/>
          <w:lang w:val="sr-Cyrl-CS"/>
        </w:rPr>
        <w:t xml:space="preserve">на основним академским студијама у обиму од најмање </w:t>
      </w:r>
      <w:r w:rsidRPr="007F7C8B">
        <w:rPr>
          <w:rFonts w:ascii="Times New Roman" w:hAnsi="Times New Roman" w:cs="Times New Roman"/>
          <w:sz w:val="24"/>
          <w:szCs w:val="24"/>
        </w:rPr>
        <w:t xml:space="preserve">240 ЕСПБ </w:t>
      </w:r>
      <w:proofErr w:type="spellStart"/>
      <w:r w:rsidRPr="007F7C8B">
        <w:rPr>
          <w:rFonts w:ascii="Times New Roman" w:hAnsi="Times New Roman" w:cs="Times New Roman"/>
          <w:sz w:val="24"/>
          <w:szCs w:val="24"/>
        </w:rPr>
        <w:t>бодова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мастер</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академским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струковним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односно</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основним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у </w:t>
      </w:r>
      <w:proofErr w:type="spellStart"/>
      <w:r w:rsidRPr="007F7C8B">
        <w:rPr>
          <w:rFonts w:ascii="Times New Roman" w:hAnsi="Times New Roman" w:cs="Times New Roman"/>
          <w:sz w:val="24"/>
          <w:szCs w:val="24"/>
        </w:rPr>
        <w:t>трајању</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од</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најмање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четири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године</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или</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специјалистичким</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студијама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на</w:t>
      </w:r>
      <w:proofErr w:type="spellEnd"/>
      <w:r w:rsidRPr="007F7C8B">
        <w:rPr>
          <w:rFonts w:ascii="Times New Roman" w:hAnsi="Times New Roman" w:cs="Times New Roman"/>
          <w:sz w:val="24"/>
          <w:szCs w:val="24"/>
        </w:rPr>
        <w:t xml:space="preserve"> </w:t>
      </w:r>
      <w:proofErr w:type="spellStart"/>
      <w:r w:rsidRPr="007F7C8B">
        <w:rPr>
          <w:rFonts w:ascii="Times New Roman" w:hAnsi="Times New Roman" w:cs="Times New Roman"/>
          <w:sz w:val="24"/>
          <w:szCs w:val="24"/>
        </w:rPr>
        <w:t>факултету</w:t>
      </w:r>
      <w:proofErr w:type="spellEnd"/>
      <w:r w:rsidRPr="007F7C8B">
        <w:rPr>
          <w:rFonts w:ascii="Times New Roman" w:hAnsi="Times New Roman" w:cs="Times New Roman"/>
          <w:sz w:val="24"/>
          <w:szCs w:val="24"/>
          <w:lang w:val="sr-Cyrl-CS"/>
        </w:rPr>
        <w:t xml:space="preserve">; најмање 3 године радног искуства у струци; положен државни стручни испит; </w:t>
      </w:r>
      <w:r w:rsidRPr="007F7C8B">
        <w:rPr>
          <w:rFonts w:ascii="Times New Roman" w:hAnsi="Times New Roman" w:cs="Times New Roman"/>
          <w:sz w:val="24"/>
          <w:szCs w:val="24"/>
          <w:lang w:val="sr-Cyrl-RS"/>
        </w:rPr>
        <w:t>као и компетенције потребне за рад на радном месту.</w:t>
      </w:r>
    </w:p>
    <w:p w14:paraId="43B19A89" w14:textId="77777777" w:rsidR="004C7B90" w:rsidRDefault="004C7B90" w:rsidP="004C7B90">
      <w:pPr>
        <w:pStyle w:val="NoSpacing"/>
        <w:jc w:val="both"/>
        <w:rPr>
          <w:rFonts w:ascii="Times New Roman" w:hAnsi="Times New Roman" w:cs="Times New Roman"/>
          <w:sz w:val="24"/>
          <w:szCs w:val="24"/>
          <w:lang w:eastAsia="sr-Cyrl-CS"/>
        </w:rPr>
      </w:pPr>
    </w:p>
    <w:p w14:paraId="48BC04F0" w14:textId="77777777" w:rsidR="00BD71A6" w:rsidRPr="007F7C8B" w:rsidRDefault="00BD71A6" w:rsidP="00BD71A6">
      <w:pPr>
        <w:pStyle w:val="NoSpacing"/>
        <w:jc w:val="both"/>
        <w:rPr>
          <w:rFonts w:ascii="Times New Roman" w:hAnsi="Times New Roman" w:cs="Times New Roman"/>
          <w:sz w:val="24"/>
          <w:szCs w:val="24"/>
          <w:lang w:val="sr-Cyrl-CS" w:eastAsia="sr-Cyrl-CS"/>
        </w:rPr>
      </w:pPr>
      <w:r w:rsidRPr="007F7C8B">
        <w:rPr>
          <w:rFonts w:ascii="Times New Roman" w:hAnsi="Times New Roman" w:cs="Times New Roman"/>
          <w:b/>
          <w:sz w:val="24"/>
          <w:szCs w:val="24"/>
          <w:lang w:val="sr-Latn-CS" w:eastAsia="sr-Cyrl-CS"/>
        </w:rPr>
        <w:t>III Место рада:</w:t>
      </w:r>
      <w:r w:rsidRPr="007F7C8B">
        <w:rPr>
          <w:rFonts w:ascii="Times New Roman" w:hAnsi="Times New Roman" w:cs="Times New Roman"/>
          <w:sz w:val="24"/>
          <w:szCs w:val="24"/>
          <w:lang w:val="sr-Latn-CS" w:eastAsia="sr-Cyrl-CS"/>
        </w:rPr>
        <w:t xml:space="preserve"> </w:t>
      </w:r>
      <w:r w:rsidRPr="007F7C8B">
        <w:rPr>
          <w:rFonts w:ascii="Times New Roman" w:hAnsi="Times New Roman" w:cs="Times New Roman"/>
          <w:sz w:val="24"/>
          <w:szCs w:val="24"/>
          <w:lang w:val="sr-Cyrl-CS" w:eastAsia="sr-Cyrl-CS"/>
        </w:rPr>
        <w:t xml:space="preserve">- </w:t>
      </w:r>
      <w:r w:rsidRPr="007F7C8B">
        <w:rPr>
          <w:rFonts w:ascii="Times New Roman" w:hAnsi="Times New Roman" w:cs="Times New Roman"/>
          <w:b/>
          <w:sz w:val="24"/>
          <w:szCs w:val="24"/>
          <w:lang w:val="sr-Latn-CS" w:eastAsia="sr-Cyrl-CS"/>
        </w:rPr>
        <w:t>за раднa местa под редним бр. 1</w:t>
      </w:r>
      <w:r w:rsidRPr="007F7C8B">
        <w:rPr>
          <w:rFonts w:ascii="Times New Roman" w:hAnsi="Times New Roman" w:cs="Times New Roman"/>
          <w:b/>
          <w:sz w:val="24"/>
          <w:szCs w:val="24"/>
          <w:lang w:val="sr-Cyrl-RS" w:eastAsia="sr-Cyrl-CS"/>
        </w:rPr>
        <w:t>, 2.</w:t>
      </w:r>
      <w:r w:rsidRPr="007F7C8B">
        <w:rPr>
          <w:rFonts w:ascii="Times New Roman" w:hAnsi="Times New Roman" w:cs="Times New Roman"/>
          <w:b/>
          <w:sz w:val="24"/>
          <w:szCs w:val="24"/>
          <w:lang w:val="sr-Latn-CS" w:eastAsia="sr-Cyrl-CS"/>
        </w:rPr>
        <w:t xml:space="preserve"> </w:t>
      </w:r>
      <w:r w:rsidRPr="007F7C8B">
        <w:rPr>
          <w:rFonts w:ascii="Times New Roman" w:hAnsi="Times New Roman" w:cs="Times New Roman"/>
          <w:b/>
          <w:sz w:val="24"/>
          <w:szCs w:val="24"/>
          <w:lang w:val="sr-Cyrl-RS" w:eastAsia="sr-Cyrl-CS"/>
        </w:rPr>
        <w:t>и 3</w:t>
      </w:r>
      <w:r w:rsidRPr="007F7C8B">
        <w:rPr>
          <w:rFonts w:ascii="Times New Roman" w:hAnsi="Times New Roman" w:cs="Times New Roman"/>
          <w:sz w:val="24"/>
          <w:szCs w:val="24"/>
          <w:lang w:val="sr-Latn-CS" w:eastAsia="sr-Cyrl-CS"/>
        </w:rPr>
        <w:t xml:space="preserve">: </w:t>
      </w:r>
      <w:r w:rsidRPr="007F7C8B">
        <w:rPr>
          <w:rFonts w:ascii="Times New Roman" w:hAnsi="Times New Roman" w:cs="Times New Roman"/>
          <w:sz w:val="24"/>
          <w:szCs w:val="24"/>
          <w:lang w:val="sr-Cyrl-RS" w:eastAsia="sr-Cyrl-CS"/>
        </w:rPr>
        <w:t>Београд</w:t>
      </w:r>
      <w:r w:rsidRPr="007F7C8B">
        <w:rPr>
          <w:rFonts w:ascii="Times New Roman" w:hAnsi="Times New Roman" w:cs="Times New Roman"/>
          <w:sz w:val="24"/>
          <w:szCs w:val="24"/>
          <w:lang w:val="sr-Latn-CS" w:eastAsia="sr-Cyrl-CS"/>
        </w:rPr>
        <w:t xml:space="preserve">, </w:t>
      </w:r>
      <w:r w:rsidRPr="007F7C8B">
        <w:rPr>
          <w:rFonts w:ascii="Times New Roman" w:hAnsi="Times New Roman" w:cs="Times New Roman"/>
          <w:sz w:val="24"/>
          <w:szCs w:val="24"/>
          <w:lang w:val="sr-Cyrl-RS" w:eastAsia="sr-Cyrl-CS"/>
        </w:rPr>
        <w:t>Поп Лукина 7-9</w:t>
      </w:r>
      <w:r w:rsidRPr="007F7C8B">
        <w:rPr>
          <w:rFonts w:ascii="Times New Roman" w:hAnsi="Times New Roman" w:cs="Times New Roman"/>
          <w:sz w:val="24"/>
          <w:szCs w:val="24"/>
          <w:lang w:val="sr-Latn-CS" w:eastAsia="sr-Cyrl-CS"/>
        </w:rPr>
        <w:t xml:space="preserve">; </w:t>
      </w:r>
      <w:r w:rsidRPr="007F7C8B">
        <w:rPr>
          <w:rFonts w:ascii="Times New Roman" w:hAnsi="Times New Roman" w:cs="Times New Roman"/>
          <w:sz w:val="24"/>
          <w:szCs w:val="24"/>
          <w:lang w:val="sr-Cyrl-CS" w:eastAsia="sr-Cyrl-CS"/>
        </w:rPr>
        <w:t xml:space="preserve"> </w:t>
      </w:r>
    </w:p>
    <w:p w14:paraId="70164E77" w14:textId="77777777" w:rsidR="00BD71A6" w:rsidRPr="007F7C8B" w:rsidRDefault="00BD71A6" w:rsidP="00BD71A6">
      <w:pPr>
        <w:pStyle w:val="NoSpacing"/>
        <w:jc w:val="both"/>
        <w:rPr>
          <w:rFonts w:ascii="Times New Roman" w:hAnsi="Times New Roman" w:cs="Times New Roman"/>
          <w:sz w:val="24"/>
          <w:szCs w:val="24"/>
          <w:shd w:val="clear" w:color="auto" w:fill="FFFFFF"/>
          <w:lang w:val="sr-Cyrl-CS"/>
        </w:rPr>
      </w:pPr>
      <w:r w:rsidRPr="007F7C8B">
        <w:rPr>
          <w:rFonts w:ascii="Times New Roman" w:hAnsi="Times New Roman" w:cs="Times New Roman"/>
          <w:b/>
          <w:sz w:val="24"/>
          <w:szCs w:val="24"/>
          <w:lang w:val="sr-Cyrl-CS" w:eastAsia="sr-Cyrl-CS"/>
        </w:rPr>
        <w:t xml:space="preserve">                             - </w:t>
      </w:r>
      <w:r w:rsidRPr="007F7C8B">
        <w:rPr>
          <w:rFonts w:ascii="Times New Roman" w:hAnsi="Times New Roman" w:cs="Times New Roman"/>
          <w:b/>
          <w:sz w:val="24"/>
          <w:szCs w:val="24"/>
          <w:lang w:val="sr-Latn-CS" w:eastAsia="sr-Cyrl-CS"/>
        </w:rPr>
        <w:t xml:space="preserve">за радно место под редним бројем </w:t>
      </w:r>
      <w:r w:rsidRPr="007F7C8B">
        <w:rPr>
          <w:rFonts w:ascii="Times New Roman" w:hAnsi="Times New Roman" w:cs="Times New Roman"/>
          <w:b/>
          <w:sz w:val="24"/>
          <w:szCs w:val="24"/>
          <w:lang w:val="sr-Cyrl-RS" w:eastAsia="sr-Cyrl-CS"/>
        </w:rPr>
        <w:t>4</w:t>
      </w:r>
      <w:r w:rsidRPr="007F7C8B">
        <w:rPr>
          <w:rFonts w:ascii="Times New Roman" w:hAnsi="Times New Roman" w:cs="Times New Roman"/>
          <w:b/>
          <w:sz w:val="24"/>
          <w:szCs w:val="24"/>
          <w:lang w:val="sr-Latn-CS" w:eastAsia="sr-Cyrl-CS"/>
        </w:rPr>
        <w:t>:</w:t>
      </w:r>
      <w:r w:rsidRPr="007F7C8B">
        <w:rPr>
          <w:rFonts w:ascii="Times New Roman" w:hAnsi="Times New Roman" w:cs="Times New Roman"/>
          <w:sz w:val="24"/>
          <w:szCs w:val="24"/>
          <w:lang w:val="sr-Latn-CS" w:eastAsia="sr-Cyrl-CS"/>
        </w:rPr>
        <w:t xml:space="preserve"> </w:t>
      </w:r>
      <w:r w:rsidRPr="007F7C8B">
        <w:rPr>
          <w:rFonts w:ascii="Times New Roman" w:hAnsi="Times New Roman" w:cs="Times New Roman"/>
          <w:sz w:val="24"/>
          <w:szCs w:val="24"/>
          <w:shd w:val="clear" w:color="auto" w:fill="FFFFFF"/>
          <w:lang w:val="sr-Cyrl-CS"/>
        </w:rPr>
        <w:t>Алибунар, Жарка Зрењанина 3;</w:t>
      </w:r>
    </w:p>
    <w:p w14:paraId="22CD1EEC" w14:textId="57FD211E" w:rsidR="00BD71A6" w:rsidRPr="007F7C8B" w:rsidRDefault="00BD71A6" w:rsidP="00BD71A6">
      <w:pPr>
        <w:pStyle w:val="NoSpacing"/>
        <w:jc w:val="both"/>
        <w:rPr>
          <w:rFonts w:ascii="Times New Roman" w:hAnsi="Times New Roman" w:cs="Times New Roman"/>
          <w:sz w:val="24"/>
          <w:szCs w:val="24"/>
          <w:lang w:val="sr-Cyrl-RS" w:eastAsia="sr-Cyrl-CS"/>
        </w:rPr>
      </w:pPr>
      <w:r w:rsidRPr="007F7C8B">
        <w:rPr>
          <w:rFonts w:ascii="Times New Roman" w:hAnsi="Times New Roman" w:cs="Times New Roman"/>
          <w:sz w:val="24"/>
          <w:szCs w:val="24"/>
          <w:shd w:val="clear" w:color="auto" w:fill="FFFFFF"/>
          <w:lang w:val="sr-Cyrl-CS"/>
        </w:rPr>
        <w:t xml:space="preserve">              </w:t>
      </w:r>
      <w:r w:rsidRPr="007F7C8B">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 xml:space="preserve">              </w:t>
      </w:r>
      <w:r w:rsidRPr="007F7C8B">
        <w:rPr>
          <w:rFonts w:ascii="Times New Roman" w:hAnsi="Times New Roman" w:cs="Times New Roman"/>
          <w:b/>
          <w:sz w:val="24"/>
          <w:szCs w:val="24"/>
          <w:lang w:val="sr-Cyrl-CS" w:eastAsia="sr-Cyrl-CS"/>
        </w:rPr>
        <w:t xml:space="preserve">- </w:t>
      </w:r>
      <w:r w:rsidRPr="007F7C8B">
        <w:rPr>
          <w:rFonts w:ascii="Times New Roman" w:hAnsi="Times New Roman" w:cs="Times New Roman"/>
          <w:b/>
          <w:sz w:val="24"/>
          <w:szCs w:val="24"/>
          <w:lang w:val="sr-Latn-CS" w:eastAsia="sr-Cyrl-CS"/>
        </w:rPr>
        <w:t xml:space="preserve">за радно место под редним бројем </w:t>
      </w:r>
      <w:r w:rsidRPr="007F7C8B">
        <w:rPr>
          <w:rFonts w:ascii="Times New Roman" w:hAnsi="Times New Roman" w:cs="Times New Roman"/>
          <w:b/>
          <w:sz w:val="24"/>
          <w:szCs w:val="24"/>
          <w:lang w:val="sr-Cyrl-RS" w:eastAsia="sr-Cyrl-CS"/>
        </w:rPr>
        <w:t>5</w:t>
      </w:r>
      <w:r w:rsidRPr="007F7C8B">
        <w:rPr>
          <w:rFonts w:ascii="Times New Roman" w:hAnsi="Times New Roman" w:cs="Times New Roman"/>
          <w:b/>
          <w:sz w:val="24"/>
          <w:szCs w:val="24"/>
          <w:lang w:val="sr-Latn-CS" w:eastAsia="sr-Cyrl-CS"/>
        </w:rPr>
        <w:t>:</w:t>
      </w:r>
      <w:r w:rsidRPr="007F7C8B">
        <w:rPr>
          <w:rFonts w:ascii="Times New Roman" w:hAnsi="Times New Roman" w:cs="Times New Roman"/>
          <w:sz w:val="24"/>
          <w:szCs w:val="24"/>
          <w:lang w:val="sr-Latn-CS" w:eastAsia="sr-Cyrl-CS"/>
        </w:rPr>
        <w:t xml:space="preserve"> </w:t>
      </w:r>
      <w:r w:rsidRPr="007F7C8B">
        <w:rPr>
          <w:rFonts w:ascii="Times New Roman" w:hAnsi="Times New Roman" w:cs="Times New Roman"/>
          <w:sz w:val="24"/>
          <w:szCs w:val="24"/>
          <w:shd w:val="clear" w:color="auto" w:fill="FFFFFF"/>
          <w:lang w:val="sr-Cyrl-CS"/>
        </w:rPr>
        <w:t>Сомбор, Стапарски пут 2;</w:t>
      </w:r>
    </w:p>
    <w:p w14:paraId="32280898" w14:textId="77777777" w:rsidR="00BD71A6" w:rsidRPr="007F7C8B" w:rsidRDefault="00BD71A6" w:rsidP="00BD71A6">
      <w:pPr>
        <w:pStyle w:val="NoSpacing"/>
        <w:jc w:val="both"/>
        <w:rPr>
          <w:rStyle w:val="Strong"/>
          <w:rFonts w:ascii="Times New Roman" w:hAnsi="Times New Roman" w:cs="Times New Roman"/>
          <w:sz w:val="24"/>
          <w:szCs w:val="24"/>
          <w:bdr w:val="none" w:sz="0" w:space="0" w:color="auto" w:frame="1"/>
          <w:shd w:val="clear" w:color="auto" w:fill="FFFFFF"/>
        </w:rPr>
      </w:pPr>
      <w:r w:rsidRPr="007F7C8B">
        <w:rPr>
          <w:rStyle w:val="Strong"/>
          <w:rFonts w:ascii="Times New Roman" w:hAnsi="Times New Roman" w:cs="Times New Roman"/>
          <w:sz w:val="24"/>
          <w:szCs w:val="24"/>
          <w:bdr w:val="none" w:sz="0" w:space="0" w:color="auto" w:frame="1"/>
          <w:shd w:val="clear" w:color="auto" w:fill="FFFFFF"/>
          <w:lang w:val="sr-Cyrl-RS"/>
        </w:rPr>
        <w:t xml:space="preserve">                          </w:t>
      </w:r>
      <w:r>
        <w:rPr>
          <w:rStyle w:val="Strong"/>
          <w:rFonts w:ascii="Times New Roman" w:hAnsi="Times New Roman" w:cs="Times New Roman"/>
          <w:sz w:val="24"/>
          <w:szCs w:val="24"/>
          <w:bdr w:val="none" w:sz="0" w:space="0" w:color="auto" w:frame="1"/>
          <w:shd w:val="clear" w:color="auto" w:fill="FFFFFF"/>
          <w:lang w:val="sr-Cyrl-RS"/>
        </w:rPr>
        <w:t xml:space="preserve">   </w:t>
      </w:r>
      <w:r w:rsidRPr="007F7C8B">
        <w:rPr>
          <w:rFonts w:ascii="Times New Roman" w:hAnsi="Times New Roman" w:cs="Times New Roman"/>
          <w:b/>
          <w:sz w:val="24"/>
          <w:szCs w:val="24"/>
          <w:lang w:val="sr-Cyrl-CS" w:eastAsia="sr-Cyrl-CS"/>
        </w:rPr>
        <w:t xml:space="preserve">- </w:t>
      </w:r>
      <w:r w:rsidRPr="007F7C8B">
        <w:rPr>
          <w:rFonts w:ascii="Times New Roman" w:hAnsi="Times New Roman" w:cs="Times New Roman"/>
          <w:b/>
          <w:sz w:val="24"/>
          <w:szCs w:val="24"/>
          <w:lang w:val="sr-Latn-CS" w:eastAsia="sr-Cyrl-CS"/>
        </w:rPr>
        <w:t xml:space="preserve">за радно место под редним бројем </w:t>
      </w:r>
      <w:r w:rsidRPr="007F7C8B">
        <w:rPr>
          <w:rFonts w:ascii="Times New Roman" w:hAnsi="Times New Roman" w:cs="Times New Roman"/>
          <w:b/>
          <w:sz w:val="24"/>
          <w:szCs w:val="24"/>
          <w:lang w:val="sr-Cyrl-RS" w:eastAsia="sr-Cyrl-CS"/>
        </w:rPr>
        <w:t>6</w:t>
      </w:r>
      <w:r w:rsidRPr="007F7C8B">
        <w:rPr>
          <w:rFonts w:ascii="Times New Roman" w:hAnsi="Times New Roman" w:cs="Times New Roman"/>
          <w:b/>
          <w:sz w:val="24"/>
          <w:szCs w:val="24"/>
          <w:lang w:val="sr-Latn-CS" w:eastAsia="sr-Cyrl-CS"/>
        </w:rPr>
        <w:t>:</w:t>
      </w:r>
      <w:r w:rsidRPr="007F7C8B">
        <w:rPr>
          <w:rFonts w:ascii="Times New Roman" w:hAnsi="Times New Roman" w:cs="Times New Roman"/>
          <w:sz w:val="24"/>
          <w:szCs w:val="24"/>
          <w:lang w:val="sr-Latn-CS" w:eastAsia="sr-Cyrl-CS"/>
        </w:rPr>
        <w:t xml:space="preserve"> </w:t>
      </w:r>
      <w:r w:rsidRPr="007F7C8B">
        <w:rPr>
          <w:rFonts w:ascii="Times New Roman" w:hAnsi="Times New Roman" w:cs="Times New Roman"/>
          <w:sz w:val="24"/>
          <w:szCs w:val="24"/>
          <w:shd w:val="clear" w:color="auto" w:fill="FFFFFF"/>
          <w:lang w:val="sr-Cyrl-CS"/>
        </w:rPr>
        <w:t>Косовска Митровица, Књаза Милоша 14.</w:t>
      </w:r>
    </w:p>
    <w:p w14:paraId="35D27DF0" w14:textId="77777777" w:rsidR="004C7B90" w:rsidRPr="00693BFD" w:rsidRDefault="004C7B90" w:rsidP="004C7B90">
      <w:pPr>
        <w:pStyle w:val="NoSpacing"/>
        <w:jc w:val="both"/>
        <w:rPr>
          <w:rFonts w:ascii="Times New Roman" w:hAnsi="Times New Roman" w:cs="Times New Roman"/>
          <w:sz w:val="24"/>
          <w:szCs w:val="24"/>
          <w:lang w:val="sr-Latn-CS" w:eastAsia="sr-Cyrl-CS"/>
        </w:rPr>
      </w:pPr>
    </w:p>
    <w:p w14:paraId="673620B3" w14:textId="77777777" w:rsidR="004C7B90" w:rsidRPr="00FD3094" w:rsidRDefault="004C7B90" w:rsidP="004C7B90">
      <w:pPr>
        <w:shd w:val="clear" w:color="auto" w:fill="FFFFFF"/>
        <w:jc w:val="both"/>
        <w:textAlignment w:val="baseline"/>
        <w:rPr>
          <w:b/>
          <w:bCs/>
          <w:bdr w:val="none" w:sz="0" w:space="0" w:color="auto" w:frame="1"/>
          <w:shd w:val="clear" w:color="auto" w:fill="FFFFFF"/>
          <w:lang w:val="sr-Cyrl-CS"/>
        </w:rPr>
      </w:pPr>
      <w:r w:rsidRPr="00FD3094">
        <w:rPr>
          <w:rStyle w:val="Strong"/>
          <w:bdr w:val="none" w:sz="0" w:space="0" w:color="auto" w:frame="1"/>
          <w:shd w:val="clear" w:color="auto" w:fill="FFFFFF"/>
        </w:rPr>
        <w:t>I</w:t>
      </w:r>
      <w:r>
        <w:rPr>
          <w:rStyle w:val="Strong"/>
          <w:bdr w:val="none" w:sz="0" w:space="0" w:color="auto" w:frame="1"/>
          <w:shd w:val="clear" w:color="auto" w:fill="FFFFFF"/>
          <w:lang w:val="en-US"/>
        </w:rPr>
        <w:t>V</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22915BEE" w14:textId="77777777" w:rsidR="004C7B90" w:rsidRPr="00334E1D" w:rsidRDefault="004C7B90" w:rsidP="004C7B90">
      <w:pPr>
        <w:jc w:val="both"/>
        <w:rPr>
          <w:rStyle w:val="Strong"/>
          <w:color w:val="385623" w:themeColor="accent6" w:themeShade="80"/>
          <w:lang w:val="sr-Latn-CS"/>
        </w:rPr>
      </w:pPr>
    </w:p>
    <w:p w14:paraId="3D807854" w14:textId="77777777" w:rsidR="004C7B90" w:rsidRPr="00FD3094" w:rsidRDefault="004C7B90" w:rsidP="004C7B90">
      <w:pPr>
        <w:jc w:val="both"/>
        <w:rPr>
          <w:rStyle w:val="Strong"/>
          <w:bdr w:val="none" w:sz="0" w:space="0" w:color="auto" w:frame="1"/>
          <w:shd w:val="clear" w:color="auto" w:fill="FFFFFF"/>
        </w:rPr>
      </w:pP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14:paraId="0494F135" w14:textId="77777777" w:rsidR="004C7B90" w:rsidRPr="00F61645" w:rsidRDefault="004C7B90" w:rsidP="004C7B90">
      <w:pPr>
        <w:shd w:val="clear" w:color="auto" w:fill="FFFFFF"/>
        <w:jc w:val="both"/>
        <w:textAlignment w:val="baseline"/>
        <w:rPr>
          <w:color w:val="000000" w:themeColor="text1"/>
        </w:rPr>
      </w:pPr>
      <w:proofErr w:type="spellStart"/>
      <w:r w:rsidRPr="00F61645">
        <w:rPr>
          <w:color w:val="000000" w:themeColor="text1"/>
        </w:rPr>
        <w:t>Сагласно</w:t>
      </w:r>
      <w:proofErr w:type="spellEnd"/>
      <w:r w:rsidRPr="00F61645">
        <w:rPr>
          <w:color w:val="000000" w:themeColor="text1"/>
        </w:rPr>
        <w:t xml:space="preserve"> </w:t>
      </w:r>
      <w:proofErr w:type="spellStart"/>
      <w:r w:rsidRPr="00F61645">
        <w:rPr>
          <w:color w:val="000000" w:themeColor="text1"/>
        </w:rPr>
        <w:t>члану</w:t>
      </w:r>
      <w:proofErr w:type="spellEnd"/>
      <w:r w:rsidRPr="00F61645">
        <w:rPr>
          <w:color w:val="000000" w:themeColor="text1"/>
        </w:rPr>
        <w:t xml:space="preserve"> 9. </w:t>
      </w:r>
      <w:proofErr w:type="spellStart"/>
      <w:r w:rsidRPr="00F61645">
        <w:rPr>
          <w:color w:val="000000" w:themeColor="text1"/>
        </w:rPr>
        <w:t>Закона</w:t>
      </w:r>
      <w:proofErr w:type="spellEnd"/>
      <w:r w:rsidRPr="00F61645">
        <w:rPr>
          <w:color w:val="000000" w:themeColor="text1"/>
        </w:rPr>
        <w:t xml:space="preserve"> о </w:t>
      </w:r>
      <w:proofErr w:type="spellStart"/>
      <w:r w:rsidRPr="00F61645">
        <w:rPr>
          <w:color w:val="000000" w:themeColor="text1"/>
        </w:rPr>
        <w:t>државним</w:t>
      </w:r>
      <w:proofErr w:type="spellEnd"/>
      <w:r w:rsidRPr="00F61645">
        <w:rPr>
          <w:color w:val="000000" w:themeColor="text1"/>
        </w:rPr>
        <w:t xml:space="preserve"> </w:t>
      </w:r>
      <w:proofErr w:type="spellStart"/>
      <w:r w:rsidRPr="00F61645">
        <w:rPr>
          <w:color w:val="000000" w:themeColor="text1"/>
        </w:rPr>
        <w:t>службеницима</w:t>
      </w:r>
      <w:proofErr w:type="spellEnd"/>
      <w:r w:rsidRPr="00F61645">
        <w:rPr>
          <w:color w:val="000000" w:themeColor="text1"/>
        </w:rPr>
        <w:t xml:space="preserve">, </w:t>
      </w:r>
      <w:proofErr w:type="spellStart"/>
      <w:r w:rsidRPr="00F61645">
        <w:rPr>
          <w:color w:val="000000" w:themeColor="text1"/>
        </w:rPr>
        <w:t>прописано</w:t>
      </w:r>
      <w:proofErr w:type="spellEnd"/>
      <w:r w:rsidRPr="00F61645">
        <w:rPr>
          <w:color w:val="000000" w:themeColor="text1"/>
        </w:rPr>
        <w:t xml:space="preserve"> </w:t>
      </w:r>
      <w:proofErr w:type="spellStart"/>
      <w:r w:rsidRPr="00F61645">
        <w:rPr>
          <w:color w:val="000000" w:themeColor="text1"/>
        </w:rPr>
        <w:t>је</w:t>
      </w:r>
      <w:proofErr w:type="spellEnd"/>
      <w:r w:rsidRPr="00F61645">
        <w:rPr>
          <w:color w:val="000000" w:themeColor="text1"/>
        </w:rPr>
        <w:t xml:space="preserve"> </w:t>
      </w:r>
      <w:proofErr w:type="spellStart"/>
      <w:r w:rsidRPr="00F61645">
        <w:rPr>
          <w:color w:val="000000" w:themeColor="text1"/>
        </w:rPr>
        <w:t>да</w:t>
      </w:r>
      <w:proofErr w:type="spellEnd"/>
      <w:r w:rsidRPr="00F61645">
        <w:rPr>
          <w:color w:val="000000" w:themeColor="text1"/>
        </w:rPr>
        <w:t xml:space="preserve"> </w:t>
      </w:r>
      <w:proofErr w:type="spellStart"/>
      <w:r w:rsidRPr="00F61645">
        <w:rPr>
          <w:color w:val="000000" w:themeColor="text1"/>
        </w:rPr>
        <w:t>су</w:t>
      </w:r>
      <w:proofErr w:type="spellEnd"/>
      <w:r w:rsidRPr="00F61645">
        <w:rPr>
          <w:color w:val="000000" w:themeColor="text1"/>
        </w:rPr>
        <w:t xml:space="preserve"> </w:t>
      </w:r>
      <w:proofErr w:type="spellStart"/>
      <w:r w:rsidRPr="00F61645">
        <w:rPr>
          <w:color w:val="000000" w:themeColor="text1"/>
        </w:rPr>
        <w:t>кандидатима</w:t>
      </w:r>
      <w:proofErr w:type="spellEnd"/>
      <w:r w:rsidRPr="00F61645">
        <w:rPr>
          <w:color w:val="000000" w:themeColor="text1"/>
        </w:rPr>
        <w:t xml:space="preserve"> </w:t>
      </w:r>
      <w:proofErr w:type="spellStart"/>
      <w:r w:rsidRPr="00F61645">
        <w:rPr>
          <w:color w:val="000000" w:themeColor="text1"/>
        </w:rPr>
        <w:t>при</w:t>
      </w:r>
      <w:proofErr w:type="spellEnd"/>
      <w:r w:rsidRPr="00F61645">
        <w:rPr>
          <w:color w:val="000000" w:themeColor="text1"/>
        </w:rPr>
        <w:t xml:space="preserve"> </w:t>
      </w:r>
      <w:proofErr w:type="spellStart"/>
      <w:r w:rsidRPr="00F61645">
        <w:rPr>
          <w:color w:val="000000" w:themeColor="text1"/>
        </w:rPr>
        <w:t>запошљавању</w:t>
      </w:r>
      <w:proofErr w:type="spellEnd"/>
      <w:r w:rsidRPr="00F61645">
        <w:rPr>
          <w:color w:val="000000" w:themeColor="text1"/>
        </w:rPr>
        <w:t xml:space="preserve"> у </w:t>
      </w:r>
      <w:proofErr w:type="spellStart"/>
      <w:r w:rsidRPr="00F61645">
        <w:rPr>
          <w:color w:val="000000" w:themeColor="text1"/>
        </w:rPr>
        <w:t>државни</w:t>
      </w:r>
      <w:proofErr w:type="spellEnd"/>
      <w:r w:rsidRPr="00F61645">
        <w:rPr>
          <w:color w:val="000000" w:themeColor="text1"/>
        </w:rPr>
        <w:t xml:space="preserve"> </w:t>
      </w:r>
      <w:proofErr w:type="spellStart"/>
      <w:r w:rsidRPr="00F61645">
        <w:rPr>
          <w:color w:val="000000" w:themeColor="text1"/>
        </w:rPr>
        <w:t>орган</w:t>
      </w:r>
      <w:proofErr w:type="spellEnd"/>
      <w:r w:rsidRPr="00F61645">
        <w:rPr>
          <w:color w:val="000000" w:themeColor="text1"/>
        </w:rPr>
        <w:t xml:space="preserve">, </w:t>
      </w:r>
      <w:proofErr w:type="spellStart"/>
      <w:r w:rsidRPr="00F61645">
        <w:rPr>
          <w:color w:val="000000" w:themeColor="text1"/>
        </w:rPr>
        <w:t>под</w:t>
      </w:r>
      <w:proofErr w:type="spellEnd"/>
      <w:r w:rsidRPr="00F61645">
        <w:rPr>
          <w:color w:val="000000" w:themeColor="text1"/>
        </w:rPr>
        <w:t xml:space="preserve"> </w:t>
      </w:r>
      <w:proofErr w:type="spellStart"/>
      <w:r w:rsidRPr="00F61645">
        <w:rPr>
          <w:color w:val="000000" w:themeColor="text1"/>
        </w:rPr>
        <w:t>једнаким</w:t>
      </w:r>
      <w:proofErr w:type="spellEnd"/>
      <w:r w:rsidRPr="00F61645">
        <w:rPr>
          <w:color w:val="000000" w:themeColor="text1"/>
        </w:rPr>
        <w:t xml:space="preserve"> </w:t>
      </w:r>
      <w:proofErr w:type="spellStart"/>
      <w:r w:rsidRPr="00F61645">
        <w:rPr>
          <w:color w:val="000000" w:themeColor="text1"/>
        </w:rPr>
        <w:t>условима</w:t>
      </w:r>
      <w:proofErr w:type="spellEnd"/>
      <w:r w:rsidRPr="00F61645">
        <w:rPr>
          <w:color w:val="000000" w:themeColor="text1"/>
        </w:rPr>
        <w:t xml:space="preserve"> </w:t>
      </w:r>
      <w:proofErr w:type="spellStart"/>
      <w:r w:rsidRPr="00F61645">
        <w:rPr>
          <w:color w:val="000000" w:themeColor="text1"/>
        </w:rPr>
        <w:t>доступна</w:t>
      </w:r>
      <w:proofErr w:type="spellEnd"/>
      <w:r w:rsidRPr="00F61645">
        <w:rPr>
          <w:color w:val="000000" w:themeColor="text1"/>
        </w:rPr>
        <w:t xml:space="preserve"> </w:t>
      </w:r>
      <w:proofErr w:type="spellStart"/>
      <w:r w:rsidRPr="00F61645">
        <w:rPr>
          <w:color w:val="000000" w:themeColor="text1"/>
        </w:rPr>
        <w:t>сва</w:t>
      </w:r>
      <w:proofErr w:type="spellEnd"/>
      <w:r w:rsidRPr="00F61645">
        <w:rPr>
          <w:color w:val="000000" w:themeColor="text1"/>
        </w:rPr>
        <w:t xml:space="preserve"> </w:t>
      </w:r>
      <w:proofErr w:type="spellStart"/>
      <w:r w:rsidRPr="00F61645">
        <w:rPr>
          <w:color w:val="000000" w:themeColor="text1"/>
        </w:rPr>
        <w:t>радна</w:t>
      </w:r>
      <w:proofErr w:type="spellEnd"/>
      <w:r w:rsidRPr="00F61645">
        <w:rPr>
          <w:color w:val="000000" w:themeColor="text1"/>
        </w:rPr>
        <w:t xml:space="preserve"> </w:t>
      </w:r>
      <w:proofErr w:type="spellStart"/>
      <w:r w:rsidRPr="00F61645">
        <w:rPr>
          <w:color w:val="000000" w:themeColor="text1"/>
        </w:rPr>
        <w:t>места</w:t>
      </w:r>
      <w:proofErr w:type="spellEnd"/>
      <w:r w:rsidRPr="00F61645">
        <w:rPr>
          <w:color w:val="000000" w:themeColor="text1"/>
        </w:rPr>
        <w:t xml:space="preserve"> и </w:t>
      </w:r>
      <w:proofErr w:type="spellStart"/>
      <w:r w:rsidRPr="00F61645">
        <w:rPr>
          <w:color w:val="000000" w:themeColor="text1"/>
        </w:rPr>
        <w:t>да</w:t>
      </w:r>
      <w:proofErr w:type="spellEnd"/>
      <w:r w:rsidRPr="00F61645">
        <w:rPr>
          <w:color w:val="000000" w:themeColor="text1"/>
        </w:rPr>
        <w:t xml:space="preserve"> </w:t>
      </w:r>
      <w:proofErr w:type="spellStart"/>
      <w:r w:rsidRPr="00F61645">
        <w:rPr>
          <w:color w:val="000000" w:themeColor="text1"/>
        </w:rPr>
        <w:t>се</w:t>
      </w:r>
      <w:proofErr w:type="spellEnd"/>
      <w:r w:rsidRPr="00F61645">
        <w:rPr>
          <w:color w:val="000000" w:themeColor="text1"/>
        </w:rPr>
        <w:t xml:space="preserve"> </w:t>
      </w:r>
      <w:proofErr w:type="spellStart"/>
      <w:r w:rsidRPr="00F61645">
        <w:rPr>
          <w:color w:val="000000" w:themeColor="text1"/>
        </w:rPr>
        <w:t>избор</w:t>
      </w:r>
      <w:proofErr w:type="spellEnd"/>
      <w:r w:rsidRPr="00F61645">
        <w:rPr>
          <w:color w:val="000000" w:themeColor="text1"/>
        </w:rPr>
        <w:t xml:space="preserve"> </w:t>
      </w:r>
      <w:proofErr w:type="spellStart"/>
      <w:r w:rsidRPr="00F61645">
        <w:rPr>
          <w:color w:val="000000" w:themeColor="text1"/>
        </w:rPr>
        <w:t>кандидата</w:t>
      </w:r>
      <w:proofErr w:type="spellEnd"/>
      <w:r w:rsidRPr="00F61645">
        <w:rPr>
          <w:color w:val="000000" w:themeColor="text1"/>
        </w:rPr>
        <w:t xml:space="preserve"> </w:t>
      </w:r>
      <w:proofErr w:type="spellStart"/>
      <w:r w:rsidRPr="00F61645">
        <w:rPr>
          <w:color w:val="000000" w:themeColor="text1"/>
        </w:rPr>
        <w:t>врши</w:t>
      </w:r>
      <w:proofErr w:type="spellEnd"/>
      <w:r w:rsidRPr="00F61645">
        <w:rPr>
          <w:color w:val="000000" w:themeColor="text1"/>
        </w:rPr>
        <w:t xml:space="preserve"> </w:t>
      </w:r>
      <w:proofErr w:type="spellStart"/>
      <w:r w:rsidRPr="00F61645">
        <w:rPr>
          <w:color w:val="000000" w:themeColor="text1"/>
        </w:rPr>
        <w:t>на</w:t>
      </w:r>
      <w:proofErr w:type="spellEnd"/>
      <w:r w:rsidRPr="00F61645">
        <w:rPr>
          <w:color w:val="000000" w:themeColor="text1"/>
        </w:rPr>
        <w:t xml:space="preserve"> </w:t>
      </w:r>
      <w:proofErr w:type="spellStart"/>
      <w:r w:rsidRPr="00F61645">
        <w:rPr>
          <w:color w:val="000000" w:themeColor="text1"/>
        </w:rPr>
        <w:t>основу</w:t>
      </w:r>
      <w:proofErr w:type="spellEnd"/>
      <w:r w:rsidRPr="00F61645">
        <w:rPr>
          <w:color w:val="000000" w:themeColor="text1"/>
        </w:rPr>
        <w:t xml:space="preserve"> </w:t>
      </w:r>
      <w:proofErr w:type="spellStart"/>
      <w:r w:rsidRPr="00F61645">
        <w:rPr>
          <w:color w:val="000000" w:themeColor="text1"/>
        </w:rPr>
        <w:t>провере</w:t>
      </w:r>
      <w:proofErr w:type="spellEnd"/>
      <w:r w:rsidRPr="00F61645">
        <w:rPr>
          <w:color w:val="000000" w:themeColor="text1"/>
        </w:rPr>
        <w:t xml:space="preserve"> </w:t>
      </w:r>
      <w:proofErr w:type="spellStart"/>
      <w:r w:rsidRPr="00F61645">
        <w:rPr>
          <w:color w:val="000000" w:themeColor="text1"/>
        </w:rPr>
        <w:t>компетенција</w:t>
      </w:r>
      <w:proofErr w:type="spellEnd"/>
      <w:r w:rsidRPr="00F61645">
        <w:rPr>
          <w:color w:val="000000" w:themeColor="text1"/>
        </w:rPr>
        <w:t xml:space="preserve">. </w:t>
      </w:r>
    </w:p>
    <w:p w14:paraId="60F624B1" w14:textId="77777777" w:rsidR="004C7B90" w:rsidRPr="00F61645" w:rsidRDefault="004C7B90" w:rsidP="004C7B90">
      <w:pPr>
        <w:jc w:val="both"/>
        <w:rPr>
          <w:color w:val="000000" w:themeColor="text1"/>
          <w:shd w:val="clear" w:color="auto" w:fill="FFFFFF"/>
          <w:lang w:val="sr-Cyrl-CS"/>
        </w:rPr>
      </w:pPr>
      <w:proofErr w:type="spellStart"/>
      <w:r w:rsidRPr="00F61645">
        <w:rPr>
          <w:color w:val="000000" w:themeColor="text1"/>
          <w:shd w:val="clear" w:color="auto" w:fill="FFFFFF"/>
        </w:rPr>
        <w:t>Изборни</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поступак</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спроводи</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се</w:t>
      </w:r>
      <w:proofErr w:type="spellEnd"/>
      <w:r w:rsidRPr="00F61645">
        <w:rPr>
          <w:color w:val="000000" w:themeColor="text1"/>
          <w:shd w:val="clear" w:color="auto" w:fill="FFFFFF"/>
        </w:rPr>
        <w:t xml:space="preserve"> у </w:t>
      </w:r>
      <w:proofErr w:type="spellStart"/>
      <w:r w:rsidRPr="00F61645">
        <w:rPr>
          <w:color w:val="000000" w:themeColor="text1"/>
          <w:shd w:val="clear" w:color="auto" w:fill="FFFFFF"/>
        </w:rPr>
        <w:t>више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обавезних</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фаза</w:t>
      </w:r>
      <w:proofErr w:type="spellEnd"/>
      <w:r w:rsidRPr="00F61645">
        <w:rPr>
          <w:color w:val="000000" w:themeColor="text1"/>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5DEA7B1B" w14:textId="77777777" w:rsidR="004C7B90" w:rsidRPr="00F61645" w:rsidRDefault="004C7B90" w:rsidP="004C7B90">
      <w:pPr>
        <w:jc w:val="both"/>
        <w:rPr>
          <w:color w:val="000000" w:themeColor="text1"/>
          <w:shd w:val="clear" w:color="auto" w:fill="FFFFFF"/>
          <w:lang w:val="sr-Cyrl-CS"/>
        </w:rPr>
      </w:pPr>
      <w:proofErr w:type="spellStart"/>
      <w:r w:rsidRPr="00F61645">
        <w:rPr>
          <w:color w:val="000000" w:themeColor="text1"/>
          <w:shd w:val="clear" w:color="auto" w:fill="FFFFFF"/>
        </w:rPr>
        <w:t>На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интерном</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конкурсу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за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извршилачка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радна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места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која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нису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руководећа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не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проверавају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опште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функционалне</w:t>
      </w:r>
      <w:proofErr w:type="spellEnd"/>
      <w:r w:rsidRPr="00F61645">
        <w:rPr>
          <w:color w:val="000000" w:themeColor="text1"/>
          <w:shd w:val="clear" w:color="auto" w:fill="FFFFFF"/>
        </w:rPr>
        <w:t xml:space="preserve"> и </w:t>
      </w:r>
      <w:proofErr w:type="spellStart"/>
      <w:r w:rsidRPr="00F61645">
        <w:rPr>
          <w:color w:val="000000" w:themeColor="text1"/>
          <w:shd w:val="clear" w:color="auto" w:fill="FFFFFF"/>
        </w:rPr>
        <w:t>понашајне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компетенције</w:t>
      </w:r>
      <w:proofErr w:type="spellEnd"/>
      <w:r w:rsidRPr="00F61645">
        <w:rPr>
          <w:color w:val="000000" w:themeColor="text1"/>
          <w:shd w:val="clear" w:color="auto" w:fill="FFFFFF"/>
        </w:rPr>
        <w:t>.</w:t>
      </w:r>
    </w:p>
    <w:p w14:paraId="0781AEBA" w14:textId="77777777" w:rsidR="004C7B90" w:rsidRDefault="004C7B90" w:rsidP="004C7B90">
      <w:pPr>
        <w:jc w:val="both"/>
        <w:rPr>
          <w:color w:val="000000" w:themeColor="text1"/>
          <w:shd w:val="clear" w:color="auto" w:fill="FFFFFF"/>
          <w:lang w:val="sr-Cyrl-CS"/>
        </w:rPr>
      </w:pPr>
      <w:r w:rsidRPr="00F61645">
        <w:rPr>
          <w:color w:val="000000" w:themeColor="text1"/>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1518C8F9" w14:textId="77777777" w:rsidR="004C7B90" w:rsidRDefault="004C7B90" w:rsidP="004C7B90">
      <w:pPr>
        <w:jc w:val="both"/>
        <w:rPr>
          <w:color w:val="000000" w:themeColor="text1"/>
          <w:shd w:val="clear" w:color="auto" w:fill="FFFFFF"/>
          <w:lang w:val="sr-Cyrl-CS"/>
        </w:rPr>
      </w:pPr>
    </w:p>
    <w:p w14:paraId="72E2C328" w14:textId="60C95996" w:rsidR="004C7B90" w:rsidRPr="005E6C94" w:rsidRDefault="004C7B90" w:rsidP="004C7B90">
      <w:pPr>
        <w:jc w:val="both"/>
        <w:rPr>
          <w:b/>
          <w:bCs/>
          <w:color w:val="000000" w:themeColor="text1"/>
          <w:shd w:val="clear" w:color="auto" w:fill="FFFFFF"/>
          <w:lang w:val="sr-Cyrl-CS"/>
        </w:rPr>
      </w:pPr>
      <w:r w:rsidRPr="005E6C94">
        <w:rPr>
          <w:b/>
          <w:bCs/>
          <w:color w:val="000000" w:themeColor="text1"/>
          <w:shd w:val="clear" w:color="auto" w:fill="FFFFFF"/>
          <w:lang w:val="sr-Cyrl-CS"/>
        </w:rPr>
        <w:t>Опште функционалне компетенције проверавају се за радна места под редним бр. 1</w:t>
      </w:r>
      <w:r w:rsidR="00C13AEE">
        <w:rPr>
          <w:b/>
          <w:bCs/>
          <w:color w:val="000000" w:themeColor="text1"/>
          <w:shd w:val="clear" w:color="auto" w:fill="FFFFFF"/>
          <w:lang w:val="sr-Cyrl-CS"/>
        </w:rPr>
        <w:t>,</w:t>
      </w:r>
      <w:r w:rsidRPr="005E6C94">
        <w:rPr>
          <w:b/>
          <w:bCs/>
          <w:color w:val="000000" w:themeColor="text1"/>
          <w:shd w:val="clear" w:color="auto" w:fill="FFFFFF"/>
          <w:lang w:val="sr-Cyrl-CS"/>
        </w:rPr>
        <w:t xml:space="preserve"> 3.</w:t>
      </w:r>
      <w:r w:rsidR="00C13AEE">
        <w:rPr>
          <w:b/>
          <w:bCs/>
          <w:color w:val="000000" w:themeColor="text1"/>
          <w:shd w:val="clear" w:color="auto" w:fill="FFFFFF"/>
          <w:lang w:val="sr-Cyrl-CS"/>
        </w:rPr>
        <w:t xml:space="preserve"> и 4.</w:t>
      </w:r>
    </w:p>
    <w:p w14:paraId="0065D969" w14:textId="77777777" w:rsidR="004C7B90" w:rsidRPr="005E6C94" w:rsidRDefault="004C7B90" w:rsidP="004C7B90">
      <w:pPr>
        <w:jc w:val="both"/>
        <w:rPr>
          <w:b/>
          <w:bCs/>
          <w:color w:val="000000" w:themeColor="text1"/>
          <w:shd w:val="clear" w:color="auto" w:fill="FFFFFF"/>
          <w:lang w:val="sr-Cyrl-CS"/>
        </w:rPr>
      </w:pPr>
    </w:p>
    <w:p w14:paraId="5E5238A1" w14:textId="77777777" w:rsidR="004C7B90" w:rsidRPr="005E6C94" w:rsidRDefault="004C7B90" w:rsidP="004C7B90">
      <w:pPr>
        <w:jc w:val="both"/>
        <w:rPr>
          <w:b/>
          <w:bCs/>
          <w:color w:val="000000" w:themeColor="text1"/>
          <w:shd w:val="clear" w:color="auto" w:fill="FFFFFF"/>
          <w:lang w:val="sr-Cyrl-CS"/>
        </w:rPr>
      </w:pPr>
      <w:r w:rsidRPr="005E6C94">
        <w:rPr>
          <w:b/>
          <w:bCs/>
          <w:color w:val="000000" w:themeColor="text1"/>
          <w:shd w:val="clear" w:color="auto" w:fill="FFFFFF"/>
          <w:lang w:val="sr-Cyrl-CS"/>
        </w:rPr>
        <w:t>Провера општих функционалних компетенција:</w:t>
      </w:r>
    </w:p>
    <w:p w14:paraId="13536E21" w14:textId="77777777" w:rsidR="004C7B90" w:rsidRPr="005E6C94" w:rsidRDefault="004C7B90" w:rsidP="004C7B90">
      <w:pPr>
        <w:jc w:val="both"/>
        <w:rPr>
          <w:bCs/>
          <w:color w:val="000000" w:themeColor="text1"/>
          <w:shd w:val="clear" w:color="auto" w:fill="FFFFFF"/>
          <w:lang w:val="sr-Cyrl-CS"/>
        </w:rPr>
      </w:pPr>
      <w:r w:rsidRPr="005E6C94">
        <w:rPr>
          <w:bCs/>
          <w:color w:val="000000" w:themeColor="text1"/>
          <w:shd w:val="clear" w:color="auto" w:fill="FFFFFF"/>
          <w:lang w:val="sr-Cyrl-CS"/>
        </w:rPr>
        <w:t>•    „Организација и рад државних органа Републике Србије” - провераваће се путем теста (писмено)</w:t>
      </w:r>
    </w:p>
    <w:p w14:paraId="02B4B099" w14:textId="77777777" w:rsidR="004C7B90" w:rsidRPr="005E6C94" w:rsidRDefault="004C7B90" w:rsidP="004C7B90">
      <w:pPr>
        <w:jc w:val="both"/>
        <w:rPr>
          <w:bCs/>
          <w:color w:val="000000" w:themeColor="text1"/>
          <w:shd w:val="clear" w:color="auto" w:fill="FFFFFF"/>
          <w:lang w:val="sr-Cyrl-CS"/>
        </w:rPr>
      </w:pPr>
      <w:r w:rsidRPr="005E6C94">
        <w:rPr>
          <w:bCs/>
          <w:color w:val="000000" w:themeColor="text1"/>
          <w:shd w:val="clear" w:color="auto" w:fill="FFFFFF"/>
          <w:lang w:val="sr-Cyrl-CS"/>
        </w:rPr>
        <w:t xml:space="preserve"> •    „Дигитална писменост” - провераваће се решавањем задатака  (практичним радом на рачунару)</w:t>
      </w:r>
    </w:p>
    <w:p w14:paraId="68E7916E" w14:textId="77777777" w:rsidR="004C7B90" w:rsidRPr="005E6C94" w:rsidRDefault="004C7B90" w:rsidP="004C7B90">
      <w:pPr>
        <w:jc w:val="both"/>
        <w:rPr>
          <w:bCs/>
          <w:color w:val="000000" w:themeColor="text1"/>
          <w:shd w:val="clear" w:color="auto" w:fill="FFFFFF"/>
          <w:lang w:val="sr-Cyrl-CS"/>
        </w:rPr>
      </w:pPr>
      <w:r w:rsidRPr="005E6C94">
        <w:rPr>
          <w:bCs/>
          <w:color w:val="000000" w:themeColor="text1"/>
          <w:shd w:val="clear" w:color="auto" w:fill="FFFFFF"/>
          <w:lang w:val="sr-Cyrl-CS"/>
        </w:rPr>
        <w:t>•   „Пословна комуникација” - провераваће се путем симулације (писмено).</w:t>
      </w:r>
    </w:p>
    <w:p w14:paraId="16C31D7B" w14:textId="77777777" w:rsidR="004C7B90" w:rsidRPr="005E6C94" w:rsidRDefault="004C7B90" w:rsidP="004C7B90">
      <w:pPr>
        <w:jc w:val="both"/>
        <w:rPr>
          <w:bCs/>
          <w:color w:val="000000" w:themeColor="text1"/>
          <w:shd w:val="clear" w:color="auto" w:fill="FFFFFF"/>
          <w:lang w:val="sr-Cyrl-CS"/>
        </w:rPr>
      </w:pPr>
      <w:r w:rsidRPr="005E6C94">
        <w:rPr>
          <w:bCs/>
          <w:color w:val="000000" w:themeColor="text1"/>
          <w:shd w:val="clear" w:color="auto" w:fill="FFFFFF"/>
          <w:lang w:val="sr-Cyrl-CS"/>
        </w:rPr>
        <w:t xml:space="preserve">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w:t>
      </w:r>
      <w:r w:rsidRPr="005E6C94">
        <w:rPr>
          <w:bCs/>
          <w:color w:val="000000" w:themeColor="text1"/>
          <w:shd w:val="clear" w:color="auto" w:fill="FFFFFF"/>
          <w:lang w:val="sr-Cyrl-CS"/>
        </w:rPr>
        <w:lastRenderedPageBreak/>
        <w:t>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564EAD1B" w14:textId="77777777" w:rsidR="004C7B90" w:rsidRPr="005E6C94" w:rsidRDefault="004C7B90" w:rsidP="004C7B90">
      <w:pPr>
        <w:jc w:val="both"/>
        <w:rPr>
          <w:bCs/>
          <w:color w:val="000000" w:themeColor="text1"/>
          <w:shd w:val="clear" w:color="auto" w:fill="FFFFFF"/>
          <w:lang w:val="sr-Cyrl-CS"/>
        </w:rPr>
      </w:pPr>
      <w:r w:rsidRPr="005E6C94">
        <w:rPr>
          <w:bCs/>
          <w:color w:val="000000" w:themeColor="text1"/>
          <w:shd w:val="clear" w:color="auto" w:fill="FFFFFF"/>
          <w:lang w:val="sr-Cyrl-C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2353D235" w14:textId="77777777" w:rsidR="004C7B90" w:rsidRPr="005E6C94" w:rsidRDefault="004C7B90" w:rsidP="004C7B90">
      <w:pPr>
        <w:jc w:val="both"/>
        <w:rPr>
          <w:bCs/>
          <w:color w:val="000000" w:themeColor="text1"/>
          <w:shd w:val="clear" w:color="auto" w:fill="FFFFFF"/>
          <w:lang w:val="sr-Cyrl-CS"/>
        </w:rPr>
      </w:pPr>
      <w:r w:rsidRPr="005E6C94">
        <w:rPr>
          <w:bCs/>
          <w:color w:val="000000" w:themeColor="text1"/>
          <w:shd w:val="clear" w:color="auto" w:fill="FFFFFF"/>
          <w:lang w:val="sr-Cyrl-CS"/>
        </w:rPr>
        <w:t>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 www.suk.gov.rs</w:t>
      </w:r>
    </w:p>
    <w:p w14:paraId="61B3F639" w14:textId="77777777" w:rsidR="004C7B90" w:rsidRPr="005E6C94" w:rsidRDefault="004C7B90" w:rsidP="004C7B90">
      <w:pPr>
        <w:jc w:val="both"/>
        <w:rPr>
          <w:color w:val="000000" w:themeColor="text1"/>
          <w:shd w:val="clear" w:color="auto" w:fill="FFFFFF"/>
          <w:lang w:val="sr-Cyrl-CS"/>
        </w:rPr>
      </w:pPr>
      <w:r>
        <w:rPr>
          <w:b/>
          <w:bCs/>
          <w:color w:val="000000" w:themeColor="text1"/>
          <w:shd w:val="clear" w:color="auto" w:fill="FFFFFF"/>
          <w:lang w:val="en-US"/>
        </w:rPr>
        <w:t xml:space="preserve"> </w:t>
      </w:r>
    </w:p>
    <w:p w14:paraId="4FF9C0AC" w14:textId="77777777" w:rsidR="004C7B90" w:rsidRDefault="004C7B90" w:rsidP="004C7B90">
      <w:pPr>
        <w:tabs>
          <w:tab w:val="left" w:pos="9720"/>
        </w:tabs>
        <w:jc w:val="both"/>
        <w:rPr>
          <w:rFonts w:eastAsiaTheme="minorHAnsi"/>
          <w:b/>
          <w:bCs/>
          <w:lang w:val="sr-Latn-RS"/>
        </w:rPr>
      </w:pPr>
      <w:r w:rsidRPr="00640EBA">
        <w:rPr>
          <w:rFonts w:eastAsiaTheme="minorHAnsi"/>
          <w:b/>
          <w:bCs/>
          <w:lang w:val="sr-Latn-RS"/>
        </w:rPr>
        <w:t>Провера посебних функционалних компетенција:</w:t>
      </w:r>
    </w:p>
    <w:p w14:paraId="3B6169C4" w14:textId="77777777" w:rsidR="004C7B90" w:rsidRPr="00640EBA" w:rsidRDefault="004C7B90" w:rsidP="004C7B90">
      <w:pPr>
        <w:tabs>
          <w:tab w:val="left" w:pos="9720"/>
        </w:tabs>
        <w:jc w:val="both"/>
        <w:rPr>
          <w:rFonts w:eastAsiaTheme="minorHAnsi"/>
          <w:b/>
          <w:bCs/>
          <w:lang w:val="sr-Latn-RS"/>
        </w:rPr>
      </w:pPr>
    </w:p>
    <w:p w14:paraId="532FCB74" w14:textId="77777777" w:rsidR="00C13AEE" w:rsidRPr="007F7C8B" w:rsidRDefault="00C13AEE" w:rsidP="00C13AEE">
      <w:pPr>
        <w:tabs>
          <w:tab w:val="left" w:pos="9720"/>
        </w:tabs>
        <w:jc w:val="both"/>
        <w:rPr>
          <w:rFonts w:eastAsiaTheme="minorHAnsi"/>
          <w:b/>
          <w:bCs/>
          <w:lang w:val="sr-Cyrl-RS"/>
        </w:rPr>
      </w:pPr>
      <w:r w:rsidRPr="007F7C8B">
        <w:rPr>
          <w:rFonts w:eastAsiaTheme="minorHAnsi"/>
          <w:b/>
          <w:bCs/>
          <w:lang w:val="sr-Latn-RS"/>
        </w:rPr>
        <w:t>За радн</w:t>
      </w:r>
      <w:r>
        <w:rPr>
          <w:rFonts w:eastAsiaTheme="minorHAnsi"/>
          <w:b/>
          <w:bCs/>
          <w:lang w:val="sr-Cyrl-RS"/>
        </w:rPr>
        <w:t>о</w:t>
      </w:r>
      <w:r w:rsidRPr="007F7C8B">
        <w:rPr>
          <w:rFonts w:eastAsiaTheme="minorHAnsi"/>
          <w:b/>
          <w:bCs/>
          <w:lang w:val="sr-Latn-RS"/>
        </w:rPr>
        <w:t xml:space="preserve"> мест</w:t>
      </w:r>
      <w:r>
        <w:rPr>
          <w:rFonts w:eastAsiaTheme="minorHAnsi"/>
          <w:b/>
          <w:bCs/>
          <w:lang w:val="sr-Cyrl-RS"/>
        </w:rPr>
        <w:t>о</w:t>
      </w:r>
      <w:r>
        <w:rPr>
          <w:rFonts w:eastAsiaTheme="minorHAnsi"/>
          <w:b/>
          <w:bCs/>
          <w:lang w:val="sr-Latn-RS"/>
        </w:rPr>
        <w:t xml:space="preserve"> под редним бројем </w:t>
      </w:r>
      <w:r w:rsidRPr="007F7C8B">
        <w:rPr>
          <w:rFonts w:eastAsiaTheme="minorHAnsi"/>
          <w:b/>
          <w:bCs/>
          <w:lang w:val="sr-Latn-RS"/>
        </w:rPr>
        <w:t>1.</w:t>
      </w:r>
    </w:p>
    <w:p w14:paraId="6B9D149A" w14:textId="77777777" w:rsidR="00C13AEE" w:rsidRPr="007F7C8B" w:rsidRDefault="00C13AEE" w:rsidP="00C13AEE">
      <w:pPr>
        <w:tabs>
          <w:tab w:val="left" w:pos="9720"/>
        </w:tabs>
        <w:jc w:val="both"/>
        <w:rPr>
          <w:rFonts w:eastAsiaTheme="minorHAnsi"/>
          <w:b/>
          <w:bCs/>
          <w:lang w:val="sr-Cyrl-RS"/>
        </w:rPr>
      </w:pPr>
    </w:p>
    <w:p w14:paraId="042C54A1" w14:textId="77777777" w:rsidR="00C13AEE" w:rsidRDefault="00C13AEE" w:rsidP="00C13AEE">
      <w:pPr>
        <w:tabs>
          <w:tab w:val="left" w:pos="630"/>
        </w:tabs>
        <w:ind w:right="27"/>
        <w:jc w:val="both"/>
        <w:rPr>
          <w:lang w:val="sr-Cyrl-RS"/>
        </w:rPr>
      </w:pPr>
      <w:proofErr w:type="spellStart"/>
      <w:r w:rsidRPr="007B2459">
        <w:rPr>
          <w:b/>
        </w:rPr>
        <w:t>Посебна</w:t>
      </w:r>
      <w:proofErr w:type="spellEnd"/>
      <w:r w:rsidRPr="007B2459">
        <w:rPr>
          <w:b/>
        </w:rPr>
        <w:t xml:space="preserve"> </w:t>
      </w:r>
      <w:proofErr w:type="spellStart"/>
      <w:r w:rsidRPr="007B2459">
        <w:rPr>
          <w:b/>
        </w:rPr>
        <w:t>функционална</w:t>
      </w:r>
      <w:proofErr w:type="spellEnd"/>
      <w:r w:rsidRPr="007B2459">
        <w:rPr>
          <w:b/>
        </w:rPr>
        <w:t xml:space="preserve"> </w:t>
      </w:r>
      <w:proofErr w:type="spellStart"/>
      <w:r w:rsidRPr="007B2459">
        <w:rPr>
          <w:b/>
        </w:rPr>
        <w:t>компетенција</w:t>
      </w:r>
      <w:proofErr w:type="spellEnd"/>
      <w:r w:rsidRPr="007B2459">
        <w:rPr>
          <w:b/>
        </w:rPr>
        <w:t xml:space="preserve"> </w:t>
      </w:r>
      <w:proofErr w:type="spellStart"/>
      <w:r w:rsidRPr="007B2459">
        <w:rPr>
          <w:b/>
        </w:rPr>
        <w:t>за</w:t>
      </w:r>
      <w:proofErr w:type="spellEnd"/>
      <w:r w:rsidRPr="007B2459">
        <w:rPr>
          <w:b/>
        </w:rPr>
        <w:t xml:space="preserve"> </w:t>
      </w:r>
      <w:proofErr w:type="spellStart"/>
      <w:r w:rsidRPr="007B2459">
        <w:rPr>
          <w:b/>
        </w:rPr>
        <w:t>област</w:t>
      </w:r>
      <w:proofErr w:type="spellEnd"/>
      <w:r w:rsidRPr="007B2459">
        <w:rPr>
          <w:b/>
        </w:rPr>
        <w:t xml:space="preserve"> </w:t>
      </w:r>
      <w:proofErr w:type="spellStart"/>
      <w:r w:rsidRPr="007B2459">
        <w:rPr>
          <w:b/>
        </w:rPr>
        <w:t>рада</w:t>
      </w:r>
      <w:proofErr w:type="spellEnd"/>
      <w:r w:rsidRPr="007B2459">
        <w:rPr>
          <w:b/>
        </w:rPr>
        <w:t xml:space="preserve"> </w:t>
      </w:r>
      <w:r w:rsidRPr="007B2459">
        <w:rPr>
          <w:b/>
          <w:lang w:val="sr-Latn-RS"/>
        </w:rPr>
        <w:t>послови руковођења</w:t>
      </w:r>
      <w:r>
        <w:rPr>
          <w:lang w:val="sr-Cyrl-RS"/>
        </w:rPr>
        <w:t xml:space="preserve"> (</w:t>
      </w:r>
      <w:r w:rsidRPr="00EF2CA4">
        <w:rPr>
          <w:rFonts w:eastAsia="Calibri"/>
          <w:color w:val="000000"/>
          <w:lang w:val="sr-Cyrl-RS"/>
        </w:rPr>
        <w:t>општи, стратегијски и финансијски менаџмент</w:t>
      </w:r>
      <w:r w:rsidRPr="00CF6AAE">
        <w:rPr>
          <w:lang w:val="sr-Cyrl-RS"/>
        </w:rPr>
        <w:t>) - провераваће се путем симулације (писмено).</w:t>
      </w:r>
    </w:p>
    <w:p w14:paraId="33B7618E" w14:textId="77777777" w:rsidR="00C13AEE" w:rsidRPr="00582370" w:rsidRDefault="00C13AEE" w:rsidP="00C13AEE">
      <w:pPr>
        <w:jc w:val="both"/>
        <w:rPr>
          <w:lang w:val="sr-Cyrl-RS"/>
        </w:rPr>
      </w:pPr>
      <w:r w:rsidRPr="007B2459">
        <w:rPr>
          <w:b/>
          <w:lang w:val="sr-Cyrl-RS"/>
        </w:rPr>
        <w:t>Посебна функционална компетенција за област рада финансијско материјални послови</w:t>
      </w:r>
      <w:r>
        <w:rPr>
          <w:lang w:val="sr-Cyrl-RS"/>
        </w:rPr>
        <w:t xml:space="preserve"> (</w:t>
      </w:r>
      <w:r w:rsidRPr="00CE0B32">
        <w:rPr>
          <w:lang w:val="sr-Cyrl-RS"/>
        </w:rPr>
        <w:t>методе и поступци финансијског планирања, анализе и извештавања</w:t>
      </w:r>
      <w:r>
        <w:rPr>
          <w:lang w:val="sr-Cyrl-RS"/>
        </w:rPr>
        <w:t xml:space="preserve">) </w:t>
      </w:r>
      <w:r w:rsidRPr="00582370">
        <w:rPr>
          <w:lang w:val="sr-Cyrl-RS"/>
        </w:rPr>
        <w:t>- провераваће се путем симулације (писмено).</w:t>
      </w:r>
    </w:p>
    <w:p w14:paraId="1D265FDA" w14:textId="3292BE0B" w:rsidR="00C13AEE" w:rsidRPr="007F7C8B" w:rsidRDefault="00C13AEE" w:rsidP="00C13AEE">
      <w:pPr>
        <w:tabs>
          <w:tab w:val="left" w:pos="9720"/>
        </w:tabs>
        <w:jc w:val="both"/>
        <w:rPr>
          <w:rFonts w:eastAsiaTheme="minorHAnsi"/>
          <w:bCs/>
          <w:lang w:val="sr-Latn-RS"/>
        </w:rPr>
      </w:pPr>
      <w:r w:rsidRPr="007B2459">
        <w:rPr>
          <w:b/>
          <w:lang w:val="sr-Cyrl-RS"/>
        </w:rPr>
        <w:t xml:space="preserve">Посебна функционална компетенција </w:t>
      </w:r>
      <w:proofErr w:type="spellStart"/>
      <w:r w:rsidRPr="007B2459">
        <w:rPr>
          <w:b/>
        </w:rPr>
        <w:t>за</w:t>
      </w:r>
      <w:proofErr w:type="spellEnd"/>
      <w:r w:rsidRPr="007B2459">
        <w:rPr>
          <w:b/>
        </w:rPr>
        <w:t xml:space="preserve"> </w:t>
      </w:r>
      <w:r>
        <w:rPr>
          <w:b/>
          <w:lang w:val="sr-Cyrl-RS"/>
        </w:rPr>
        <w:t xml:space="preserve">радно место - </w:t>
      </w:r>
      <w:r w:rsidRPr="007B2459">
        <w:rPr>
          <w:b/>
          <w:lang w:val="sr-Cyrl-RS"/>
        </w:rPr>
        <w:t>релевантни прописи, акти, процедуре из делокруга радног</w:t>
      </w:r>
      <w:r w:rsidR="00C31150">
        <w:rPr>
          <w:b/>
          <w:lang w:val="sr-Cyrl-RS"/>
        </w:rPr>
        <w:t xml:space="preserve"> места</w:t>
      </w:r>
      <w:r>
        <w:rPr>
          <w:lang w:val="sr-Cyrl-RS"/>
        </w:rPr>
        <w:t xml:space="preserve"> </w:t>
      </w:r>
      <w:r w:rsidRPr="00CF6AAE">
        <w:rPr>
          <w:lang w:val="sr-Cyrl-RS"/>
        </w:rPr>
        <w:t>(</w:t>
      </w:r>
      <w:r>
        <w:rPr>
          <w:lang w:val="sr-Cyrl-RS"/>
        </w:rPr>
        <w:t>Уредба о управним окрузима</w:t>
      </w:r>
      <w:r w:rsidRPr="00CF6AAE">
        <w:rPr>
          <w:lang w:val="sr-Cyrl-RS"/>
        </w:rPr>
        <w:t>) провераваће се путем симулације (писмено</w:t>
      </w:r>
      <w:r w:rsidRPr="007F7C8B">
        <w:rPr>
          <w:rFonts w:eastAsiaTheme="minorHAnsi"/>
          <w:bCs/>
          <w:lang w:val="sr-Latn-RS"/>
        </w:rPr>
        <w:t>).</w:t>
      </w:r>
    </w:p>
    <w:p w14:paraId="59F153AF" w14:textId="77777777" w:rsidR="004C7B90" w:rsidRPr="00640EBA" w:rsidRDefault="004C7B90" w:rsidP="004C7B90">
      <w:pPr>
        <w:tabs>
          <w:tab w:val="left" w:pos="9720"/>
        </w:tabs>
        <w:jc w:val="both"/>
        <w:rPr>
          <w:rFonts w:eastAsiaTheme="minorHAnsi"/>
          <w:lang w:val="sr-Latn-RS"/>
        </w:rPr>
      </w:pPr>
    </w:p>
    <w:p w14:paraId="78A22D21" w14:textId="77777777" w:rsidR="00C13AEE" w:rsidRPr="007F7C8B" w:rsidRDefault="00C13AEE" w:rsidP="00C13AEE">
      <w:pPr>
        <w:tabs>
          <w:tab w:val="left" w:pos="9720"/>
        </w:tabs>
        <w:jc w:val="both"/>
        <w:rPr>
          <w:rFonts w:eastAsiaTheme="minorHAnsi"/>
          <w:b/>
          <w:bCs/>
          <w:lang w:val="sr-Cyrl-RS"/>
        </w:rPr>
      </w:pPr>
      <w:r w:rsidRPr="007F7C8B">
        <w:rPr>
          <w:rFonts w:eastAsiaTheme="minorHAnsi"/>
          <w:b/>
          <w:bCs/>
          <w:lang w:val="sr-Latn-RS"/>
        </w:rPr>
        <w:t>За радно место под редним б</w:t>
      </w:r>
      <w:r w:rsidRPr="007F7C8B">
        <w:rPr>
          <w:rFonts w:eastAsiaTheme="minorHAnsi"/>
          <w:b/>
          <w:bCs/>
          <w:lang w:val="sr-Cyrl-RS"/>
        </w:rPr>
        <w:t>ројем</w:t>
      </w:r>
      <w:r w:rsidRPr="007F7C8B">
        <w:rPr>
          <w:rFonts w:eastAsiaTheme="minorHAnsi"/>
          <w:b/>
          <w:bCs/>
          <w:lang w:val="sr-Latn-RS"/>
        </w:rPr>
        <w:t xml:space="preserve"> </w:t>
      </w:r>
      <w:r w:rsidRPr="007F7C8B">
        <w:rPr>
          <w:rFonts w:eastAsiaTheme="minorHAnsi"/>
          <w:b/>
          <w:bCs/>
          <w:lang w:val="sr-Cyrl-RS"/>
        </w:rPr>
        <w:t>2</w:t>
      </w:r>
      <w:r w:rsidRPr="007F7C8B">
        <w:rPr>
          <w:rFonts w:eastAsiaTheme="minorHAnsi"/>
          <w:b/>
          <w:bCs/>
        </w:rPr>
        <w:t>.</w:t>
      </w:r>
      <w:r w:rsidRPr="007F7C8B">
        <w:rPr>
          <w:rFonts w:eastAsiaTheme="minorHAnsi"/>
          <w:b/>
          <w:bCs/>
          <w:lang w:val="sr-Latn-RS"/>
        </w:rPr>
        <w:t xml:space="preserve"> </w:t>
      </w:r>
    </w:p>
    <w:p w14:paraId="00AA54EF" w14:textId="77777777" w:rsidR="00C13AEE" w:rsidRPr="007F7C8B" w:rsidRDefault="00C13AEE" w:rsidP="00C13AEE">
      <w:pPr>
        <w:tabs>
          <w:tab w:val="left" w:pos="9720"/>
        </w:tabs>
        <w:jc w:val="both"/>
        <w:rPr>
          <w:rFonts w:eastAsiaTheme="minorHAnsi"/>
          <w:lang w:val="sr-Latn-RS"/>
        </w:rPr>
      </w:pPr>
      <w:r w:rsidRPr="007F7C8B">
        <w:rPr>
          <w:rFonts w:eastAsiaTheme="minorHAnsi"/>
          <w:lang w:val="sr-Latn-RS"/>
        </w:rPr>
        <w:tab/>
      </w:r>
    </w:p>
    <w:p w14:paraId="218917BD" w14:textId="77777777" w:rsidR="00C13AEE" w:rsidRDefault="00C13AEE" w:rsidP="00C13AEE">
      <w:pPr>
        <w:tabs>
          <w:tab w:val="left" w:pos="630"/>
        </w:tabs>
        <w:ind w:right="27"/>
        <w:jc w:val="both"/>
        <w:rPr>
          <w:lang w:val="sr-Cyrl-RS"/>
        </w:rPr>
      </w:pPr>
      <w:proofErr w:type="spellStart"/>
      <w:r w:rsidRPr="00E777B0">
        <w:rPr>
          <w:b/>
        </w:rPr>
        <w:t>Посебна</w:t>
      </w:r>
      <w:proofErr w:type="spellEnd"/>
      <w:r w:rsidRPr="00E777B0">
        <w:rPr>
          <w:b/>
        </w:rPr>
        <w:t xml:space="preserve"> </w:t>
      </w:r>
      <w:proofErr w:type="spellStart"/>
      <w:r w:rsidRPr="00E777B0">
        <w:rPr>
          <w:b/>
        </w:rPr>
        <w:t>функционална</w:t>
      </w:r>
      <w:proofErr w:type="spellEnd"/>
      <w:r w:rsidRPr="00E777B0">
        <w:rPr>
          <w:b/>
        </w:rPr>
        <w:t xml:space="preserve"> </w:t>
      </w:r>
      <w:proofErr w:type="spellStart"/>
      <w:r w:rsidRPr="00E777B0">
        <w:rPr>
          <w:b/>
        </w:rPr>
        <w:t>компетенција</w:t>
      </w:r>
      <w:proofErr w:type="spellEnd"/>
      <w:r w:rsidRPr="00E777B0">
        <w:rPr>
          <w:b/>
        </w:rPr>
        <w:t xml:space="preserve"> </w:t>
      </w:r>
      <w:proofErr w:type="spellStart"/>
      <w:r w:rsidRPr="00E777B0">
        <w:rPr>
          <w:b/>
        </w:rPr>
        <w:t>за</w:t>
      </w:r>
      <w:proofErr w:type="spellEnd"/>
      <w:r w:rsidRPr="00E777B0">
        <w:rPr>
          <w:b/>
        </w:rPr>
        <w:t xml:space="preserve"> </w:t>
      </w:r>
      <w:proofErr w:type="spellStart"/>
      <w:r w:rsidRPr="00E777B0">
        <w:rPr>
          <w:b/>
        </w:rPr>
        <w:t>област</w:t>
      </w:r>
      <w:proofErr w:type="spellEnd"/>
      <w:r w:rsidRPr="00E777B0">
        <w:rPr>
          <w:b/>
        </w:rPr>
        <w:t xml:space="preserve"> </w:t>
      </w:r>
      <w:proofErr w:type="spellStart"/>
      <w:r w:rsidRPr="00E777B0">
        <w:rPr>
          <w:b/>
        </w:rPr>
        <w:t>рада</w:t>
      </w:r>
      <w:proofErr w:type="spellEnd"/>
      <w:r w:rsidRPr="00E777B0">
        <w:rPr>
          <w:b/>
        </w:rPr>
        <w:t xml:space="preserve"> </w:t>
      </w:r>
      <w:r w:rsidRPr="00E777B0">
        <w:rPr>
          <w:b/>
          <w:lang w:val="sr-Cyrl-RS"/>
        </w:rPr>
        <w:t>студијско – аналитички послови</w:t>
      </w:r>
      <w:r>
        <w:rPr>
          <w:lang w:val="sr-Cyrl-RS"/>
        </w:rPr>
        <w:t xml:space="preserve"> (</w:t>
      </w:r>
      <w:r w:rsidRPr="00334481">
        <w:rPr>
          <w:lang w:val="sr-Cyrl-RS"/>
        </w:rPr>
        <w:t>прикупљање и обраду података из различитих извора, укључујући и способност критичког вредновања и анализирања доступних информација</w:t>
      </w:r>
      <w:r w:rsidRPr="00CF6AAE">
        <w:rPr>
          <w:lang w:val="sr-Cyrl-RS"/>
        </w:rPr>
        <w:t>) - провераваће се путем симулације (писмено).</w:t>
      </w:r>
    </w:p>
    <w:p w14:paraId="23606902" w14:textId="0D52AD54" w:rsidR="00C13AEE" w:rsidRPr="00582370" w:rsidRDefault="00C13AEE" w:rsidP="00C13AEE">
      <w:pPr>
        <w:jc w:val="both"/>
        <w:rPr>
          <w:lang w:val="sr-Cyrl-RS"/>
        </w:rPr>
      </w:pPr>
      <w:r w:rsidRPr="00E777B0">
        <w:rPr>
          <w:b/>
          <w:lang w:val="sr-Cyrl-RS"/>
        </w:rPr>
        <w:t xml:space="preserve">Посебна функционална компетенција за </w:t>
      </w:r>
      <w:r w:rsidR="00670213">
        <w:rPr>
          <w:b/>
          <w:lang w:val="sr-Cyrl-RS"/>
        </w:rPr>
        <w:t>радно место -</w:t>
      </w:r>
      <w:r w:rsidRPr="00670213">
        <w:rPr>
          <w:b/>
          <w:lang w:val="sr-Cyrl-RS"/>
        </w:rPr>
        <w:t xml:space="preserve"> </w:t>
      </w:r>
      <w:r w:rsidRPr="00E777B0">
        <w:rPr>
          <w:b/>
          <w:lang w:val="sr-Cyrl-RS"/>
        </w:rPr>
        <w:t>професионално окружење, прописи и акти из надлежности и организације органа</w:t>
      </w:r>
      <w:r>
        <w:rPr>
          <w:lang w:val="sr-Cyrl-RS"/>
        </w:rPr>
        <w:t xml:space="preserve"> (Закон о буџетском систему) </w:t>
      </w:r>
      <w:r w:rsidRPr="00582370">
        <w:rPr>
          <w:lang w:val="sr-Cyrl-RS"/>
        </w:rPr>
        <w:t>- провераваће се путем симулације (писмено).</w:t>
      </w:r>
    </w:p>
    <w:p w14:paraId="44A92B4F" w14:textId="51287BFB" w:rsidR="00C13AEE" w:rsidRDefault="00C13AEE" w:rsidP="00C13AEE">
      <w:pPr>
        <w:jc w:val="both"/>
        <w:rPr>
          <w:lang w:val="sr-Cyrl-RS"/>
        </w:rPr>
      </w:pPr>
      <w:r w:rsidRPr="00E777B0">
        <w:rPr>
          <w:b/>
          <w:lang w:val="sr-Cyrl-RS"/>
        </w:rPr>
        <w:t xml:space="preserve">Посебна функционална компетенција </w:t>
      </w:r>
      <w:proofErr w:type="spellStart"/>
      <w:r w:rsidRPr="00E777B0">
        <w:rPr>
          <w:b/>
        </w:rPr>
        <w:t>за</w:t>
      </w:r>
      <w:proofErr w:type="spellEnd"/>
      <w:r w:rsidRPr="00E777B0">
        <w:rPr>
          <w:b/>
        </w:rPr>
        <w:t xml:space="preserve"> </w:t>
      </w:r>
      <w:r>
        <w:rPr>
          <w:b/>
          <w:lang w:val="sr-Cyrl-RS"/>
        </w:rPr>
        <w:t>радно место -</w:t>
      </w:r>
      <w:r w:rsidRPr="00E777B0">
        <w:rPr>
          <w:b/>
        </w:rPr>
        <w:t xml:space="preserve"> </w:t>
      </w:r>
      <w:r w:rsidRPr="00E777B0">
        <w:rPr>
          <w:b/>
          <w:lang w:val="sr-Cyrl-RS"/>
        </w:rPr>
        <w:t>релевантни прописи из делокруга радног места</w:t>
      </w:r>
      <w:r w:rsidRPr="00CF6AAE">
        <w:rPr>
          <w:lang w:val="sr-Cyrl-RS"/>
        </w:rPr>
        <w:t xml:space="preserve"> (</w:t>
      </w:r>
      <w:r>
        <w:rPr>
          <w:lang w:val="sr-Cyrl-RS"/>
        </w:rPr>
        <w:t>Уредба о канцеларијском пословању органа државне управе</w:t>
      </w:r>
      <w:r w:rsidRPr="00CF6AAE">
        <w:rPr>
          <w:lang w:val="sr-Cyrl-RS"/>
        </w:rPr>
        <w:t>) провераваће се путем симулације (писмено).</w:t>
      </w:r>
    </w:p>
    <w:p w14:paraId="19291AB6" w14:textId="58F27961" w:rsidR="00C13AEE" w:rsidRDefault="00C13AEE" w:rsidP="00C13AEE">
      <w:pPr>
        <w:jc w:val="both"/>
        <w:rPr>
          <w:lang w:val="sr-Cyrl-RS"/>
        </w:rPr>
      </w:pPr>
    </w:p>
    <w:p w14:paraId="6A287F42" w14:textId="77777777" w:rsidR="00C13AEE" w:rsidRPr="007F7C8B" w:rsidRDefault="00C13AEE" w:rsidP="00C13AEE">
      <w:pPr>
        <w:tabs>
          <w:tab w:val="left" w:pos="9720"/>
        </w:tabs>
        <w:jc w:val="both"/>
        <w:rPr>
          <w:rFonts w:eastAsiaTheme="minorHAnsi"/>
          <w:b/>
          <w:bCs/>
          <w:lang w:val="sr-Cyrl-RS"/>
        </w:rPr>
      </w:pPr>
      <w:r w:rsidRPr="007F7C8B">
        <w:rPr>
          <w:rFonts w:eastAsiaTheme="minorHAnsi"/>
          <w:b/>
          <w:bCs/>
          <w:lang w:val="sr-Latn-RS"/>
        </w:rPr>
        <w:t>За радн</w:t>
      </w:r>
      <w:r>
        <w:rPr>
          <w:rFonts w:eastAsiaTheme="minorHAnsi"/>
          <w:b/>
          <w:bCs/>
          <w:lang w:val="sr-Cyrl-RS"/>
        </w:rPr>
        <w:t>о</w:t>
      </w:r>
      <w:r w:rsidRPr="007F7C8B">
        <w:rPr>
          <w:rFonts w:eastAsiaTheme="minorHAnsi"/>
          <w:b/>
          <w:bCs/>
          <w:lang w:val="sr-Latn-RS"/>
        </w:rPr>
        <w:t xml:space="preserve"> мест</w:t>
      </w:r>
      <w:r>
        <w:rPr>
          <w:rFonts w:eastAsiaTheme="minorHAnsi"/>
          <w:b/>
          <w:bCs/>
          <w:lang w:val="sr-Cyrl-RS"/>
        </w:rPr>
        <w:t>о</w:t>
      </w:r>
      <w:r>
        <w:rPr>
          <w:rFonts w:eastAsiaTheme="minorHAnsi"/>
          <w:b/>
          <w:bCs/>
          <w:lang w:val="sr-Latn-RS"/>
        </w:rPr>
        <w:t xml:space="preserve"> под редним бројем 3</w:t>
      </w:r>
      <w:r w:rsidRPr="007F7C8B">
        <w:rPr>
          <w:rFonts w:eastAsiaTheme="minorHAnsi"/>
          <w:b/>
          <w:bCs/>
          <w:lang w:val="sr-Latn-RS"/>
        </w:rPr>
        <w:t>.</w:t>
      </w:r>
    </w:p>
    <w:p w14:paraId="2EA6FD84" w14:textId="77777777" w:rsidR="00C13AEE" w:rsidRPr="007F7C8B" w:rsidRDefault="00C13AEE" w:rsidP="00C13AEE">
      <w:pPr>
        <w:tabs>
          <w:tab w:val="left" w:pos="9720"/>
        </w:tabs>
        <w:jc w:val="both"/>
        <w:rPr>
          <w:rFonts w:eastAsiaTheme="minorHAnsi"/>
          <w:b/>
          <w:bCs/>
          <w:lang w:val="sr-Cyrl-RS"/>
        </w:rPr>
      </w:pPr>
    </w:p>
    <w:p w14:paraId="034B8FB6" w14:textId="77777777" w:rsidR="005900E1" w:rsidRPr="005900E1" w:rsidRDefault="005900E1" w:rsidP="005900E1">
      <w:pPr>
        <w:tabs>
          <w:tab w:val="left" w:pos="630"/>
        </w:tabs>
        <w:ind w:right="27"/>
        <w:jc w:val="both"/>
        <w:rPr>
          <w:lang w:val="sr-Cyrl-RS"/>
        </w:rPr>
      </w:pPr>
      <w:proofErr w:type="spellStart"/>
      <w:r w:rsidRPr="005900E1">
        <w:rPr>
          <w:b/>
          <w:bCs/>
        </w:rPr>
        <w:t>Посебна</w:t>
      </w:r>
      <w:proofErr w:type="spellEnd"/>
      <w:r w:rsidRPr="005900E1">
        <w:rPr>
          <w:b/>
          <w:bCs/>
        </w:rPr>
        <w:t xml:space="preserve"> </w:t>
      </w:r>
      <w:proofErr w:type="spellStart"/>
      <w:r w:rsidRPr="005900E1">
        <w:rPr>
          <w:b/>
          <w:bCs/>
        </w:rPr>
        <w:t>функционална</w:t>
      </w:r>
      <w:proofErr w:type="spellEnd"/>
      <w:r w:rsidRPr="005900E1">
        <w:rPr>
          <w:b/>
          <w:bCs/>
        </w:rPr>
        <w:t xml:space="preserve"> </w:t>
      </w:r>
      <w:proofErr w:type="spellStart"/>
      <w:r w:rsidRPr="005900E1">
        <w:rPr>
          <w:b/>
          <w:bCs/>
        </w:rPr>
        <w:t>компетенција</w:t>
      </w:r>
      <w:proofErr w:type="spellEnd"/>
      <w:r w:rsidRPr="005900E1">
        <w:rPr>
          <w:b/>
          <w:bCs/>
        </w:rPr>
        <w:t xml:space="preserve"> </w:t>
      </w:r>
      <w:proofErr w:type="spellStart"/>
      <w:r w:rsidRPr="005900E1">
        <w:rPr>
          <w:b/>
          <w:bCs/>
        </w:rPr>
        <w:t>за</w:t>
      </w:r>
      <w:proofErr w:type="spellEnd"/>
      <w:r w:rsidRPr="005900E1">
        <w:rPr>
          <w:b/>
          <w:bCs/>
        </w:rPr>
        <w:t xml:space="preserve"> </w:t>
      </w:r>
      <w:proofErr w:type="spellStart"/>
      <w:r w:rsidRPr="005900E1">
        <w:rPr>
          <w:b/>
          <w:bCs/>
        </w:rPr>
        <w:t>област</w:t>
      </w:r>
      <w:proofErr w:type="spellEnd"/>
      <w:r w:rsidRPr="005900E1">
        <w:rPr>
          <w:b/>
          <w:bCs/>
        </w:rPr>
        <w:t xml:space="preserve"> </w:t>
      </w:r>
      <w:proofErr w:type="spellStart"/>
      <w:r w:rsidRPr="005900E1">
        <w:rPr>
          <w:b/>
          <w:bCs/>
        </w:rPr>
        <w:t>рада</w:t>
      </w:r>
      <w:proofErr w:type="spellEnd"/>
      <w:r w:rsidRPr="005900E1">
        <w:rPr>
          <w:b/>
          <w:bCs/>
        </w:rPr>
        <w:t xml:space="preserve"> </w:t>
      </w:r>
      <w:r w:rsidRPr="005900E1">
        <w:rPr>
          <w:b/>
          <w:bCs/>
          <w:lang w:val="sr-Cyrl-RS"/>
        </w:rPr>
        <w:t>послови руковођења</w:t>
      </w:r>
      <w:r w:rsidRPr="005900E1">
        <w:rPr>
          <w:lang w:val="sr-Cyrl-RS"/>
        </w:rPr>
        <w:t xml:space="preserve"> (основе управљања људским ресурсима) - провераваће се путем симулације (писмено).</w:t>
      </w:r>
    </w:p>
    <w:p w14:paraId="04D4E121" w14:textId="4D5A976E" w:rsidR="005900E1" w:rsidRPr="005900E1" w:rsidRDefault="005900E1" w:rsidP="005900E1">
      <w:pPr>
        <w:jc w:val="both"/>
        <w:rPr>
          <w:lang w:val="sr-Cyrl-RS"/>
        </w:rPr>
      </w:pPr>
      <w:r w:rsidRPr="005900E1">
        <w:rPr>
          <w:b/>
          <w:bCs/>
          <w:lang w:val="sr-Latn-RS"/>
        </w:rPr>
        <w:t>Посебна функционална компетенција за област рада</w:t>
      </w:r>
      <w:r w:rsidRPr="005900E1">
        <w:rPr>
          <w:b/>
          <w:bCs/>
          <w:lang w:val="sr-Cyrl-RS"/>
        </w:rPr>
        <w:t xml:space="preserve"> студијско-аналитички послови</w:t>
      </w:r>
      <w:r w:rsidRPr="005900E1">
        <w:rPr>
          <w:lang w:val="sr-Cyrl-RS"/>
        </w:rPr>
        <w:t xml:space="preserve"> (</w:t>
      </w:r>
      <w:r w:rsidRPr="005900E1">
        <w:rPr>
          <w:rFonts w:eastAsia="Calibri"/>
          <w:lang w:val="sr-Cyrl-RS"/>
        </w:rPr>
        <w:t>прикупљање и обрада података из различитих извора, укључујући и способност критичког вредновања и анализирања доступних информација) - провераваће се путем симулације (писмено</w:t>
      </w:r>
      <w:r w:rsidRPr="005900E1">
        <w:rPr>
          <w:lang w:val="sr-Cyrl-RS"/>
        </w:rPr>
        <w:t>).</w:t>
      </w:r>
    </w:p>
    <w:p w14:paraId="75CD5AAF" w14:textId="77777777" w:rsidR="005900E1" w:rsidRPr="005900E1" w:rsidRDefault="005900E1" w:rsidP="005900E1">
      <w:pPr>
        <w:jc w:val="both"/>
        <w:rPr>
          <w:lang w:val="sr-Cyrl-RS"/>
        </w:rPr>
      </w:pPr>
      <w:r w:rsidRPr="005900E1">
        <w:rPr>
          <w:b/>
          <w:bCs/>
          <w:lang w:val="sr-Cyrl-RS"/>
        </w:rPr>
        <w:t xml:space="preserve">Посебна функционална компетенција </w:t>
      </w:r>
      <w:proofErr w:type="spellStart"/>
      <w:r w:rsidRPr="005900E1">
        <w:rPr>
          <w:b/>
          <w:bCs/>
        </w:rPr>
        <w:t>за</w:t>
      </w:r>
      <w:proofErr w:type="spellEnd"/>
      <w:r w:rsidRPr="005900E1">
        <w:rPr>
          <w:b/>
          <w:bCs/>
        </w:rPr>
        <w:t xml:space="preserve"> </w:t>
      </w:r>
      <w:r w:rsidRPr="005900E1">
        <w:rPr>
          <w:b/>
          <w:bCs/>
          <w:lang w:val="sr-Cyrl-RS"/>
        </w:rPr>
        <w:t>радно место</w:t>
      </w:r>
      <w:r w:rsidRPr="005900E1">
        <w:t xml:space="preserve"> </w:t>
      </w:r>
      <w:r w:rsidRPr="005900E1">
        <w:rPr>
          <w:lang w:val="sr-Cyrl-RS"/>
        </w:rPr>
        <w:t>- релевантни прописи</w:t>
      </w:r>
      <w:r w:rsidRPr="005900E1">
        <w:rPr>
          <w:lang w:val="sr-Latn-CS"/>
        </w:rPr>
        <w:t xml:space="preserve"> </w:t>
      </w:r>
      <w:r w:rsidRPr="005900E1">
        <w:rPr>
          <w:lang w:val="sr-Cyrl-RS"/>
        </w:rPr>
        <w:t>и акти из делокруга радног места (Закон о јавним набавкама) провераваће се путем симулације (писмено).</w:t>
      </w:r>
    </w:p>
    <w:p w14:paraId="69276018" w14:textId="604826BA" w:rsidR="00C13AEE" w:rsidRDefault="00C13AEE" w:rsidP="00C13AEE">
      <w:pPr>
        <w:jc w:val="both"/>
        <w:rPr>
          <w:lang w:val="sr-Cyrl-RS"/>
        </w:rPr>
      </w:pPr>
    </w:p>
    <w:p w14:paraId="4358E457" w14:textId="77777777" w:rsidR="00C13AEE" w:rsidRPr="007F7C8B" w:rsidRDefault="00C13AEE" w:rsidP="00C13AEE">
      <w:pPr>
        <w:tabs>
          <w:tab w:val="left" w:pos="9720"/>
        </w:tabs>
        <w:jc w:val="both"/>
        <w:rPr>
          <w:rFonts w:eastAsiaTheme="minorHAnsi"/>
          <w:b/>
          <w:bCs/>
          <w:lang w:val="sr-Cyrl-RS"/>
        </w:rPr>
      </w:pPr>
      <w:r w:rsidRPr="007F7C8B">
        <w:rPr>
          <w:rFonts w:eastAsiaTheme="minorHAnsi"/>
          <w:b/>
          <w:bCs/>
          <w:lang w:val="sr-Latn-RS"/>
        </w:rPr>
        <w:t>За радн</w:t>
      </w:r>
      <w:r>
        <w:rPr>
          <w:rFonts w:eastAsiaTheme="minorHAnsi"/>
          <w:b/>
          <w:bCs/>
          <w:lang w:val="sr-Cyrl-RS"/>
        </w:rPr>
        <w:t>о</w:t>
      </w:r>
      <w:r w:rsidRPr="007F7C8B">
        <w:rPr>
          <w:rFonts w:eastAsiaTheme="minorHAnsi"/>
          <w:b/>
          <w:bCs/>
          <w:lang w:val="sr-Latn-RS"/>
        </w:rPr>
        <w:t xml:space="preserve"> мест</w:t>
      </w:r>
      <w:r>
        <w:rPr>
          <w:rFonts w:eastAsiaTheme="minorHAnsi"/>
          <w:b/>
          <w:bCs/>
          <w:lang w:val="sr-Cyrl-RS"/>
        </w:rPr>
        <w:t>о</w:t>
      </w:r>
      <w:r>
        <w:rPr>
          <w:rFonts w:eastAsiaTheme="minorHAnsi"/>
          <w:b/>
          <w:bCs/>
          <w:lang w:val="sr-Latn-RS"/>
        </w:rPr>
        <w:t xml:space="preserve"> под редним бројем 4</w:t>
      </w:r>
      <w:r w:rsidRPr="007F7C8B">
        <w:rPr>
          <w:rFonts w:eastAsiaTheme="minorHAnsi"/>
          <w:b/>
          <w:bCs/>
          <w:lang w:val="sr-Latn-RS"/>
        </w:rPr>
        <w:t>.</w:t>
      </w:r>
    </w:p>
    <w:p w14:paraId="443CB93E" w14:textId="77777777" w:rsidR="00C13AEE" w:rsidRPr="007F7C8B" w:rsidRDefault="00C13AEE" w:rsidP="00C13AEE">
      <w:pPr>
        <w:spacing w:line="259" w:lineRule="auto"/>
        <w:jc w:val="both"/>
        <w:rPr>
          <w:rFonts w:eastAsia="Calibri"/>
          <w:lang w:val="sr-Cyrl-RS"/>
        </w:rPr>
      </w:pPr>
    </w:p>
    <w:p w14:paraId="689B5EFB" w14:textId="77777777" w:rsidR="00C13AEE" w:rsidRPr="00F377D9" w:rsidRDefault="00C13AEE" w:rsidP="00C13AEE">
      <w:pPr>
        <w:tabs>
          <w:tab w:val="left" w:pos="720"/>
        </w:tabs>
        <w:jc w:val="both"/>
        <w:rPr>
          <w:rFonts w:eastAsia="Calibri"/>
          <w:lang w:val="sr-Cyrl-RS"/>
        </w:rPr>
      </w:pPr>
      <w:r w:rsidRPr="006A4696">
        <w:rPr>
          <w:b/>
          <w:lang w:val="sr-Latn-RS"/>
        </w:rPr>
        <w:t>Посебна функционална компетенција за област рада</w:t>
      </w:r>
      <w:r w:rsidRPr="006A4696">
        <w:rPr>
          <w:b/>
          <w:lang w:val="sr-Cyrl-RS"/>
        </w:rPr>
        <w:t xml:space="preserve"> </w:t>
      </w:r>
      <w:r w:rsidRPr="006A4696">
        <w:rPr>
          <w:b/>
          <w:lang w:val="sr-Latn-RS"/>
        </w:rPr>
        <w:t>послови руковођења</w:t>
      </w:r>
      <w:r w:rsidRPr="00F377D9">
        <w:rPr>
          <w:lang w:val="sr-Cyrl-RS"/>
        </w:rPr>
        <w:t xml:space="preserve"> (</w:t>
      </w:r>
      <w:r w:rsidRPr="00F377D9">
        <w:rPr>
          <w:rFonts w:eastAsia="Calibri"/>
          <w:lang w:val="sr-Cyrl-RS"/>
        </w:rPr>
        <w:t>основе управљања људским ресурсима) - провераваће се путем симулације (писмено).</w:t>
      </w:r>
    </w:p>
    <w:p w14:paraId="2B97ACC2" w14:textId="77777777" w:rsidR="00C13AEE" w:rsidRPr="00F377D9" w:rsidRDefault="00C13AEE" w:rsidP="00C13AEE">
      <w:pPr>
        <w:tabs>
          <w:tab w:val="left" w:pos="720"/>
        </w:tabs>
        <w:jc w:val="both"/>
        <w:rPr>
          <w:rFonts w:eastAsia="Calibri"/>
          <w:lang w:val="sr-Cyrl-RS"/>
        </w:rPr>
      </w:pPr>
      <w:r w:rsidRPr="006A4696">
        <w:rPr>
          <w:rFonts w:eastAsia="Calibri"/>
          <w:b/>
          <w:lang w:val="sr-Cyrl-RS"/>
        </w:rPr>
        <w:lastRenderedPageBreak/>
        <w:t>Посебна функционална компетенција за област рада финансијско материјални послови</w:t>
      </w:r>
      <w:r w:rsidRPr="00F377D9">
        <w:rPr>
          <w:rFonts w:eastAsia="Calibri"/>
          <w:lang w:val="sr-Cyrl-RS"/>
        </w:rPr>
        <w:t xml:space="preserve"> (буџетски систем Републике Србије) - провераваће се путем симулације (писмено). </w:t>
      </w:r>
    </w:p>
    <w:p w14:paraId="74CB65B1" w14:textId="73A62E78" w:rsidR="00C13AEE" w:rsidRDefault="00C13AEE" w:rsidP="00C13AEE">
      <w:pPr>
        <w:tabs>
          <w:tab w:val="left" w:pos="9720"/>
        </w:tabs>
        <w:jc w:val="both"/>
        <w:rPr>
          <w:rFonts w:eastAsia="Calibri"/>
          <w:lang w:val="sr-Cyrl-RS"/>
        </w:rPr>
      </w:pPr>
      <w:r w:rsidRPr="006A4696">
        <w:rPr>
          <w:b/>
          <w:lang w:val="sr-Latn-RS"/>
        </w:rPr>
        <w:t xml:space="preserve">Посебна функционална компетенција за радно место - </w:t>
      </w:r>
      <w:r w:rsidRPr="006A4696">
        <w:rPr>
          <w:b/>
          <w:lang w:val="sr-Cyrl-RS"/>
        </w:rPr>
        <w:t>релевантни прописи и акти из делокруга радног места</w:t>
      </w:r>
      <w:r w:rsidRPr="00F377D9">
        <w:rPr>
          <w:lang w:val="sr-Cyrl-RS"/>
        </w:rPr>
        <w:t xml:space="preserve"> (</w:t>
      </w:r>
      <w:r w:rsidRPr="00505FBE">
        <w:rPr>
          <w:lang w:val="sr-Cyrl-RS"/>
        </w:rPr>
        <w:t>Закон о платним услугама</w:t>
      </w:r>
      <w:r>
        <w:rPr>
          <w:lang w:val="sr-Cyrl-RS"/>
        </w:rPr>
        <w:t>,</w:t>
      </w:r>
      <w:r w:rsidRPr="00505FBE">
        <w:rPr>
          <w:lang w:val="sr-Cyrl-RS"/>
        </w:rPr>
        <w:t xml:space="preserve"> </w:t>
      </w:r>
      <w:r>
        <w:rPr>
          <w:lang w:val="sr-Cyrl-RS"/>
        </w:rPr>
        <w:t>Уредба о јединственој тарифи по којој се наплаћују накнаде за услуге које врши Управа за трезор, Правилник о условима и начину вођења рачуна за уплату јавних прихода и распоред средстава са тих рачуна, Правилник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Правилник о Плану подрачуна консолидованог рачуна трезора, Правилник о систему извршења буџета Републике Србије, Правилник о начину и поступку обављања платног промета у оквиру консолидованог рачуна трезора</w:t>
      </w:r>
      <w:r w:rsidRPr="00F377D9">
        <w:rPr>
          <w:lang w:val="sr-Cyrl-RS"/>
        </w:rPr>
        <w:t xml:space="preserve">) - </w:t>
      </w:r>
      <w:r w:rsidRPr="00F377D9">
        <w:rPr>
          <w:rFonts w:eastAsia="Calibri"/>
          <w:lang w:val="sr-Cyrl-RS"/>
        </w:rPr>
        <w:t>провераваће се путем симулације (писмено</w:t>
      </w:r>
      <w:r>
        <w:rPr>
          <w:rFonts w:eastAsia="Calibri"/>
          <w:lang w:val="sr-Cyrl-RS"/>
        </w:rPr>
        <w:t>).</w:t>
      </w:r>
    </w:p>
    <w:p w14:paraId="49519A1E" w14:textId="5A9259B9" w:rsidR="00FB2245" w:rsidRDefault="00FB2245" w:rsidP="00C13AEE">
      <w:pPr>
        <w:tabs>
          <w:tab w:val="left" w:pos="9720"/>
        </w:tabs>
        <w:jc w:val="both"/>
        <w:rPr>
          <w:rFonts w:eastAsia="Calibri"/>
          <w:lang w:val="sr-Cyrl-RS"/>
        </w:rPr>
      </w:pPr>
    </w:p>
    <w:p w14:paraId="03B45511" w14:textId="77777777" w:rsidR="00FB2245" w:rsidRPr="007F7C8B" w:rsidRDefault="00FB2245" w:rsidP="00FB2245">
      <w:pPr>
        <w:tabs>
          <w:tab w:val="left" w:pos="9720"/>
        </w:tabs>
        <w:jc w:val="both"/>
        <w:rPr>
          <w:rFonts w:eastAsiaTheme="minorHAnsi"/>
          <w:b/>
          <w:bCs/>
          <w:lang w:val="sr-Cyrl-RS"/>
        </w:rPr>
      </w:pPr>
      <w:r w:rsidRPr="007F7C8B">
        <w:rPr>
          <w:rFonts w:eastAsiaTheme="minorHAnsi"/>
          <w:b/>
          <w:bCs/>
          <w:lang w:val="sr-Latn-RS"/>
        </w:rPr>
        <w:t>За радн</w:t>
      </w:r>
      <w:r>
        <w:rPr>
          <w:rFonts w:eastAsiaTheme="minorHAnsi"/>
          <w:b/>
          <w:bCs/>
          <w:lang w:val="sr-Cyrl-RS"/>
        </w:rPr>
        <w:t>а</w:t>
      </w:r>
      <w:r w:rsidRPr="007F7C8B">
        <w:rPr>
          <w:rFonts w:eastAsiaTheme="minorHAnsi"/>
          <w:b/>
          <w:bCs/>
          <w:lang w:val="sr-Latn-RS"/>
        </w:rPr>
        <w:t xml:space="preserve"> мест</w:t>
      </w:r>
      <w:r>
        <w:rPr>
          <w:rFonts w:eastAsiaTheme="minorHAnsi"/>
          <w:b/>
          <w:bCs/>
          <w:lang w:val="sr-Cyrl-RS"/>
        </w:rPr>
        <w:t>а</w:t>
      </w:r>
      <w:r>
        <w:rPr>
          <w:rFonts w:eastAsiaTheme="minorHAnsi"/>
          <w:b/>
          <w:bCs/>
          <w:lang w:val="sr-Latn-RS"/>
        </w:rPr>
        <w:t xml:space="preserve"> под редним бројем 5. и 6.</w:t>
      </w:r>
    </w:p>
    <w:p w14:paraId="38302FCA" w14:textId="77777777" w:rsidR="00FB2245" w:rsidRDefault="00FB2245" w:rsidP="00FB2245">
      <w:pPr>
        <w:tabs>
          <w:tab w:val="left" w:pos="9720"/>
        </w:tabs>
        <w:jc w:val="both"/>
        <w:rPr>
          <w:rFonts w:eastAsia="Calibri"/>
          <w:lang w:val="sr-Cyrl-RS"/>
        </w:rPr>
      </w:pPr>
    </w:p>
    <w:p w14:paraId="2BA61E38" w14:textId="77777777" w:rsidR="00FB2245" w:rsidRPr="00F377D9" w:rsidRDefault="00FB2245" w:rsidP="00FB2245">
      <w:pPr>
        <w:tabs>
          <w:tab w:val="left" w:pos="720"/>
        </w:tabs>
        <w:jc w:val="both"/>
        <w:rPr>
          <w:rFonts w:eastAsia="Calibri"/>
          <w:lang w:val="sr-Cyrl-RS"/>
        </w:rPr>
      </w:pPr>
      <w:r w:rsidRPr="002840B6">
        <w:rPr>
          <w:b/>
          <w:lang w:val="sr-Latn-RS"/>
        </w:rPr>
        <w:t>Посебна функционална компетенција за област рада</w:t>
      </w:r>
      <w:r w:rsidRPr="002840B6">
        <w:rPr>
          <w:b/>
          <w:lang w:val="sr-Cyrl-RS"/>
        </w:rPr>
        <w:t xml:space="preserve"> студијско-аналитички послови</w:t>
      </w:r>
      <w:r w:rsidRPr="00F377D9">
        <w:rPr>
          <w:lang w:val="sr-Cyrl-RS"/>
        </w:rPr>
        <w:t xml:space="preserve"> (</w:t>
      </w:r>
      <w:r w:rsidRPr="00F377D9">
        <w:rPr>
          <w:rFonts w:eastAsia="Calibri"/>
          <w:lang w:val="sr-Cyrl-RS"/>
        </w:rPr>
        <w:t>прикупљање и обрада података из различитих извора, укључујући и способност критичког вредновања и анализирања доступних информација) - проверава</w:t>
      </w:r>
      <w:r>
        <w:rPr>
          <w:rFonts w:eastAsia="Calibri"/>
          <w:lang w:val="sr-Cyrl-RS"/>
        </w:rPr>
        <w:t>ће се путем симулације (писмено</w:t>
      </w:r>
      <w:r w:rsidRPr="00F377D9">
        <w:rPr>
          <w:rFonts w:eastAsia="Calibri"/>
          <w:lang w:val="sr-Cyrl-RS"/>
        </w:rPr>
        <w:t>).</w:t>
      </w:r>
    </w:p>
    <w:p w14:paraId="1EE208E9" w14:textId="77777777" w:rsidR="00FB2245" w:rsidRPr="00F377D9" w:rsidRDefault="00FB2245" w:rsidP="00FB2245">
      <w:pPr>
        <w:tabs>
          <w:tab w:val="left" w:pos="720"/>
        </w:tabs>
        <w:jc w:val="both"/>
        <w:rPr>
          <w:rFonts w:eastAsia="Calibri"/>
          <w:lang w:val="sr-Cyrl-RS"/>
        </w:rPr>
      </w:pPr>
      <w:r w:rsidRPr="002840B6">
        <w:rPr>
          <w:rFonts w:eastAsia="Calibri"/>
          <w:b/>
          <w:lang w:val="sr-Cyrl-RS"/>
        </w:rPr>
        <w:t>Посебна функционална компетенција за област рада финансијско материјални послови</w:t>
      </w:r>
      <w:r w:rsidRPr="00F377D9">
        <w:rPr>
          <w:rFonts w:eastAsia="Calibri"/>
          <w:lang w:val="sr-Cyrl-RS"/>
        </w:rPr>
        <w:t xml:space="preserve"> (буџетски систем Републике Србије) - провераваће се путем симулације (писмено). </w:t>
      </w:r>
    </w:p>
    <w:p w14:paraId="607C9FD2" w14:textId="77777777" w:rsidR="00FB2245" w:rsidRDefault="00FB2245" w:rsidP="00FB2245">
      <w:pPr>
        <w:tabs>
          <w:tab w:val="left" w:pos="9720"/>
        </w:tabs>
        <w:jc w:val="both"/>
        <w:rPr>
          <w:rFonts w:eastAsia="Calibri"/>
          <w:lang w:val="sr-Cyrl-RS"/>
        </w:rPr>
      </w:pPr>
      <w:r w:rsidRPr="002840B6">
        <w:rPr>
          <w:b/>
          <w:lang w:val="sr-Latn-RS"/>
        </w:rPr>
        <w:t xml:space="preserve">Посебна функционална компетенција за радно место - </w:t>
      </w:r>
      <w:r w:rsidRPr="002840B6">
        <w:rPr>
          <w:b/>
          <w:lang w:val="sr-Cyrl-RS"/>
        </w:rPr>
        <w:t>релевантни прописи и акти из делокруга радног места</w:t>
      </w:r>
      <w:r w:rsidRPr="00F377D9">
        <w:rPr>
          <w:lang w:val="sr-Cyrl-RS"/>
        </w:rPr>
        <w:t xml:space="preserve"> (</w:t>
      </w:r>
      <w:r w:rsidRPr="00505FBE">
        <w:rPr>
          <w:lang w:val="sr-Cyrl-RS"/>
        </w:rPr>
        <w:t>Закон о платним услугама</w:t>
      </w:r>
      <w:r>
        <w:rPr>
          <w:lang w:val="sr-Cyrl-RS"/>
        </w:rPr>
        <w:t>,</w:t>
      </w:r>
      <w:r w:rsidRPr="00505FBE">
        <w:rPr>
          <w:lang w:val="sr-Cyrl-RS"/>
        </w:rPr>
        <w:t xml:space="preserve"> </w:t>
      </w:r>
      <w:r>
        <w:rPr>
          <w:lang w:val="sr-Cyrl-RS"/>
        </w:rPr>
        <w:t>Уредба о јединственој тарифи по којој се наплаћују накнаде за услуге које врши Управа за трезор, Правилник о условима и начину вођења рачуна за уплату јавних прихода и распоред средстава са тих рачуна, Правилник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Правилник о Плану подрачуна консолидованог рачуна трезора, Правилник о систему извршења буџета Републике Србије, Правилник о начину и поступку обављања платног промета у оквиру консолидованог рачуна трезора</w:t>
      </w:r>
      <w:r w:rsidRPr="00F377D9">
        <w:rPr>
          <w:lang w:val="sr-Cyrl-RS"/>
        </w:rPr>
        <w:t xml:space="preserve">) - </w:t>
      </w:r>
      <w:r w:rsidRPr="00F377D9">
        <w:rPr>
          <w:rFonts w:eastAsia="Calibri"/>
          <w:lang w:val="sr-Cyrl-RS"/>
        </w:rPr>
        <w:t>провераваће се путем симулације (писмено</w:t>
      </w:r>
      <w:r>
        <w:rPr>
          <w:rFonts w:eastAsia="Calibri"/>
          <w:lang w:val="sr-Cyrl-RS"/>
        </w:rPr>
        <w:t>).</w:t>
      </w:r>
    </w:p>
    <w:p w14:paraId="0C2DB940" w14:textId="77777777" w:rsidR="00C13AEE" w:rsidRPr="00CF6AAE" w:rsidRDefault="00C13AEE" w:rsidP="00C13AEE">
      <w:pPr>
        <w:jc w:val="both"/>
        <w:rPr>
          <w:lang w:val="sr-Cyrl-RS"/>
        </w:rPr>
      </w:pPr>
    </w:p>
    <w:p w14:paraId="41F326B2" w14:textId="77777777" w:rsidR="004C7B90" w:rsidRPr="005E6C94" w:rsidRDefault="004C7B90" w:rsidP="004C7B90">
      <w:pPr>
        <w:tabs>
          <w:tab w:val="left" w:pos="9720"/>
        </w:tabs>
        <w:jc w:val="both"/>
        <w:rPr>
          <w:rFonts w:eastAsiaTheme="minorHAnsi"/>
          <w:bCs/>
          <w:lang w:val="sr-Latn-RS"/>
        </w:rPr>
      </w:pPr>
      <w:r w:rsidRPr="005E6C94">
        <w:rPr>
          <w:rFonts w:eastAsiaTheme="minorHAnsi"/>
          <w:bCs/>
          <w:lang w:val="sr-Latn-RS"/>
        </w:rPr>
        <w:t>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 Управе за трезор www.trezor.gov.rs</w:t>
      </w:r>
    </w:p>
    <w:p w14:paraId="2820606B" w14:textId="77777777" w:rsidR="004C7B90" w:rsidRDefault="004C7B90" w:rsidP="004C7B90">
      <w:pPr>
        <w:tabs>
          <w:tab w:val="left" w:pos="9720"/>
        </w:tabs>
        <w:jc w:val="both"/>
        <w:rPr>
          <w:rFonts w:eastAsiaTheme="minorHAnsi"/>
          <w:lang w:val="sr-Latn-RS"/>
        </w:rPr>
      </w:pPr>
    </w:p>
    <w:p w14:paraId="7D1FB5F8" w14:textId="38E903EF" w:rsidR="004C7B90" w:rsidRDefault="004C7B90" w:rsidP="004C7B90">
      <w:pPr>
        <w:tabs>
          <w:tab w:val="left" w:pos="9720"/>
        </w:tabs>
        <w:jc w:val="both"/>
        <w:rPr>
          <w:rFonts w:eastAsiaTheme="minorHAnsi"/>
          <w:b/>
          <w:bCs/>
          <w:lang w:val="sr-Cyrl-CS"/>
        </w:rPr>
      </w:pPr>
      <w:r w:rsidRPr="00B426B5">
        <w:rPr>
          <w:rFonts w:eastAsiaTheme="minorHAnsi"/>
          <w:b/>
          <w:bCs/>
          <w:lang w:val="sr-Cyrl-RS"/>
        </w:rPr>
        <w:t xml:space="preserve">Понашајне компетенције проверавају се за радна </w:t>
      </w:r>
      <w:r>
        <w:rPr>
          <w:rFonts w:eastAsiaTheme="minorHAnsi"/>
          <w:b/>
          <w:bCs/>
          <w:lang w:val="sr-Cyrl-RS"/>
        </w:rPr>
        <w:t>места под редним бр. 1</w:t>
      </w:r>
      <w:r w:rsidR="00FB2245">
        <w:rPr>
          <w:rFonts w:eastAsiaTheme="minorHAnsi"/>
          <w:b/>
          <w:bCs/>
          <w:lang w:val="sr-Cyrl-RS"/>
        </w:rPr>
        <w:t>,</w:t>
      </w:r>
      <w:r>
        <w:rPr>
          <w:rFonts w:eastAsiaTheme="minorHAnsi"/>
          <w:b/>
          <w:bCs/>
          <w:lang w:val="sr-Cyrl-CS"/>
        </w:rPr>
        <w:t xml:space="preserve"> 3.</w:t>
      </w:r>
      <w:r w:rsidR="00FB2245">
        <w:rPr>
          <w:rFonts w:eastAsiaTheme="minorHAnsi"/>
          <w:b/>
          <w:bCs/>
          <w:lang w:val="sr-Cyrl-CS"/>
        </w:rPr>
        <w:t xml:space="preserve"> и 4.</w:t>
      </w:r>
    </w:p>
    <w:p w14:paraId="4494E7C6" w14:textId="77777777" w:rsidR="004C7B90" w:rsidRPr="00183BB0" w:rsidRDefault="004C7B90" w:rsidP="004C7B90">
      <w:pPr>
        <w:tabs>
          <w:tab w:val="left" w:pos="9720"/>
        </w:tabs>
        <w:jc w:val="both"/>
        <w:rPr>
          <w:rFonts w:eastAsiaTheme="minorHAnsi"/>
          <w:b/>
          <w:lang w:val="sr-Cyrl-CS"/>
        </w:rPr>
      </w:pPr>
    </w:p>
    <w:p w14:paraId="1F8C7A5D" w14:textId="77777777" w:rsidR="004C7B90" w:rsidRDefault="004C7B90" w:rsidP="004C7B90">
      <w:pPr>
        <w:jc w:val="both"/>
        <w:rPr>
          <w:lang w:val="sr-Cyrl-CS"/>
        </w:rPr>
      </w:pPr>
      <w:r>
        <w:rPr>
          <w:b/>
          <w:lang w:val="sr-Cyrl-RS"/>
        </w:rPr>
        <w:t xml:space="preserve">Провера понашајних компетенција: </w:t>
      </w:r>
      <w:r w:rsidRPr="00B426B5">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 провераваће се путем психометријских тестова, узорка понашања и интервјуа базираном на компетенцијама.</w:t>
      </w:r>
    </w:p>
    <w:p w14:paraId="6B3EF6AF" w14:textId="77777777" w:rsidR="004C7B90" w:rsidRDefault="004C7B90" w:rsidP="004C7B90">
      <w:pPr>
        <w:jc w:val="both"/>
        <w:rPr>
          <w:lang w:val="sr-Cyrl-CS"/>
        </w:rPr>
      </w:pPr>
    </w:p>
    <w:p w14:paraId="698A7A8D" w14:textId="77777777" w:rsidR="004C7B90" w:rsidRPr="00E20651" w:rsidRDefault="004C7B90" w:rsidP="004C7B90">
      <w:pPr>
        <w:jc w:val="both"/>
        <w:rPr>
          <w:rFonts w:eastAsiaTheme="minorHAnsi"/>
          <w:lang w:val="sr-Cyrl-RS"/>
        </w:rPr>
      </w:pPr>
      <w:r w:rsidRPr="00E20651">
        <w:rPr>
          <w:rFonts w:eastAsiaTheme="minorHAnsi"/>
          <w:b/>
          <w:lang w:val="sr-Cyrl-RS"/>
        </w:rPr>
        <w:t>Интервју са комисијом</w:t>
      </w:r>
      <w:r>
        <w:rPr>
          <w:rFonts w:eastAsiaTheme="minorHAnsi"/>
          <w:b/>
          <w:lang w:val="sr-Cyrl-RS"/>
        </w:rPr>
        <w:t xml:space="preserve"> (за сва радна места)</w:t>
      </w:r>
      <w:r w:rsidRPr="00E20651">
        <w:rPr>
          <w:rFonts w:eastAsiaTheme="minorHAnsi"/>
          <w:b/>
          <w:lang w:val="sr-Cyrl-RS"/>
        </w:rPr>
        <w:t>:</w:t>
      </w:r>
      <w:r w:rsidRPr="00E20651">
        <w:rPr>
          <w:rFonts w:eastAsiaTheme="minorHAnsi"/>
          <w:lang w:val="sr-Cyrl-RS"/>
        </w:rPr>
        <w:t xml:space="preserve"> Процена мотивације за рад на</w:t>
      </w:r>
      <w:r>
        <w:rPr>
          <w:rFonts w:eastAsiaTheme="minorHAnsi"/>
          <w:lang w:val="sr-Cyrl-RS"/>
        </w:rPr>
        <w:t xml:space="preserve"> </w:t>
      </w:r>
      <w:r w:rsidRPr="00691435">
        <w:rPr>
          <w:rFonts w:eastAsiaTheme="minorHAnsi"/>
          <w:lang w:val="sr-Cyrl-RS"/>
        </w:rPr>
        <w:t xml:space="preserve">радном месту </w:t>
      </w:r>
      <w:r w:rsidRPr="00E20651">
        <w:rPr>
          <w:rFonts w:eastAsiaTheme="minorHAnsi"/>
          <w:lang w:val="sr-Cyrl-RS"/>
        </w:rPr>
        <w:t>и прихватање вредности државних органа провераваће се путем интервјуа са комисијом (усмено).</w:t>
      </w:r>
    </w:p>
    <w:p w14:paraId="008C717B" w14:textId="77777777" w:rsidR="004C7B90" w:rsidRPr="00E20651" w:rsidRDefault="004C7B90" w:rsidP="004C7B90">
      <w:pPr>
        <w:jc w:val="both"/>
        <w:rPr>
          <w:rFonts w:eastAsiaTheme="minorHAnsi"/>
          <w:lang w:val="sr-Cyrl-RS"/>
        </w:rPr>
      </w:pPr>
    </w:p>
    <w:p w14:paraId="26EA31A2" w14:textId="3DCB976D" w:rsidR="004C7B90" w:rsidRDefault="004C7B90" w:rsidP="004C7B90">
      <w:pPr>
        <w:tabs>
          <w:tab w:val="left" w:pos="9720"/>
        </w:tabs>
        <w:jc w:val="both"/>
        <w:rPr>
          <w:rFonts w:eastAsiaTheme="minorHAnsi"/>
          <w:lang w:val="sr-Cyrl-RS"/>
        </w:rPr>
      </w:pPr>
      <w:r w:rsidRPr="00E20651">
        <w:rPr>
          <w:rFonts w:eastAsiaTheme="minorHAnsi"/>
          <w:b/>
          <w:lang w:val="en-US"/>
        </w:rPr>
        <w:t>V</w:t>
      </w:r>
      <w:r>
        <w:rPr>
          <w:rFonts w:eastAsiaTheme="minorHAnsi"/>
          <w:b/>
          <w:lang w:val="en-US"/>
        </w:rPr>
        <w:t>I</w:t>
      </w:r>
      <w:r w:rsidRPr="00E20651">
        <w:rPr>
          <w:rFonts w:eastAsiaTheme="minorHAnsi"/>
          <w:b/>
          <w:lang w:val="en-US"/>
        </w:rPr>
        <w:t xml:space="preserve">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w:t>
      </w:r>
      <w:r w:rsidR="00FB2245">
        <w:rPr>
          <w:rFonts w:eastAsiaTheme="minorHAnsi"/>
          <w:lang w:val="sr-Cyrl-RS"/>
        </w:rPr>
        <w:t xml:space="preserve"> се предаје</w:t>
      </w:r>
      <w:r w:rsidRPr="00E20651">
        <w:rPr>
          <w:rFonts w:eastAsiaTheme="minorHAnsi"/>
          <w:lang w:val="sr-Cyrl-RS"/>
        </w:rPr>
        <w:t xml:space="preserve"> непосредно на </w:t>
      </w:r>
      <w:r w:rsidR="000211FA">
        <w:rPr>
          <w:rFonts w:eastAsiaTheme="minorHAnsi"/>
          <w:lang w:val="sr-Cyrl-RS"/>
        </w:rPr>
        <w:t>писарници</w:t>
      </w:r>
      <w:r w:rsidRPr="00183BB0">
        <w:t xml:space="preserve"> </w:t>
      </w:r>
      <w:r w:rsidRPr="00183BB0">
        <w:rPr>
          <w:rFonts w:eastAsiaTheme="minorHAnsi"/>
          <w:lang w:val="sr-Cyrl-RS"/>
        </w:rPr>
        <w:t>Министарств</w:t>
      </w:r>
      <w:r w:rsidR="000211FA">
        <w:rPr>
          <w:rFonts w:eastAsiaTheme="minorHAnsi"/>
          <w:lang w:val="sr-Cyrl-RS"/>
        </w:rPr>
        <w:t>а</w:t>
      </w:r>
      <w:r w:rsidRPr="00183BB0">
        <w:rPr>
          <w:rFonts w:eastAsiaTheme="minorHAnsi"/>
          <w:lang w:val="sr-Cyrl-RS"/>
        </w:rPr>
        <w:t xml:space="preserve"> финансија – Управа за трезор, Поп Лукина 7-9, 11000 Београд, са назнаком „За интерни конкурс за попуњавање извршилачких радних места”.</w:t>
      </w:r>
    </w:p>
    <w:p w14:paraId="017EE54E" w14:textId="77777777" w:rsidR="004C7B90" w:rsidRDefault="004C7B90" w:rsidP="004C7B90">
      <w:pPr>
        <w:tabs>
          <w:tab w:val="left" w:pos="9720"/>
        </w:tabs>
        <w:jc w:val="both"/>
        <w:rPr>
          <w:rFonts w:eastAsiaTheme="minorHAnsi"/>
          <w:lang w:val="sr-Cyrl-RS"/>
        </w:rPr>
      </w:pPr>
      <w:r>
        <w:rPr>
          <w:rFonts w:eastAsiaTheme="minorHAnsi"/>
          <w:lang w:val="sr-Cyrl-RS"/>
        </w:rPr>
        <w:t xml:space="preserve"> </w:t>
      </w:r>
      <w:r w:rsidRPr="00E20651">
        <w:rPr>
          <w:rFonts w:eastAsiaTheme="minorHAnsi"/>
          <w:lang w:val="sr-Cyrl-RS"/>
        </w:rPr>
        <w:t xml:space="preserve"> </w:t>
      </w:r>
    </w:p>
    <w:p w14:paraId="5FD5F0D4" w14:textId="77777777" w:rsidR="00681833" w:rsidRPr="007F7C8B" w:rsidRDefault="004C7B90" w:rsidP="00681833">
      <w:pPr>
        <w:jc w:val="both"/>
        <w:rPr>
          <w:rFonts w:eastAsiaTheme="minorHAnsi"/>
          <w:lang w:val="sr-Cyrl-RS"/>
        </w:rPr>
      </w:pPr>
      <w:r w:rsidRPr="00E20651">
        <w:rPr>
          <w:rFonts w:eastAsiaTheme="minorHAnsi"/>
          <w:b/>
          <w:lang w:val="en-US"/>
        </w:rPr>
        <w:t>VI</w:t>
      </w:r>
      <w:r>
        <w:rPr>
          <w:rFonts w:eastAsiaTheme="minorHAnsi"/>
          <w:b/>
          <w:lang w:val="en-US"/>
        </w:rPr>
        <w:t>I</w:t>
      </w:r>
      <w:r w:rsidRPr="00E20651">
        <w:rPr>
          <w:rFonts w:eastAsiaTheme="minorHAnsi"/>
          <w:b/>
          <w:lang w:val="en-US"/>
        </w:rPr>
        <w:t xml:space="preserve"> </w:t>
      </w:r>
      <w:r>
        <w:rPr>
          <w:rFonts w:eastAsiaTheme="minorHAnsi"/>
          <w:b/>
          <w:lang w:val="sr-Cyrl-RS"/>
        </w:rPr>
        <w:t>Лице</w:t>
      </w:r>
      <w:r w:rsidRPr="00E20651">
        <w:rPr>
          <w:rFonts w:eastAsiaTheme="minorHAnsi"/>
          <w:b/>
          <w:lang w:val="sr-Cyrl-CS"/>
        </w:rPr>
        <w:t xml:space="preserve"> </w:t>
      </w:r>
      <w:r>
        <w:rPr>
          <w:rFonts w:eastAsiaTheme="minorHAnsi"/>
          <w:b/>
          <w:lang w:val="sr-Cyrl-RS"/>
        </w:rPr>
        <w:t>које је задужено</w:t>
      </w:r>
      <w:r w:rsidRPr="00E20651">
        <w:rPr>
          <w:rFonts w:eastAsiaTheme="minorHAnsi"/>
          <w:b/>
          <w:lang w:val="sr-Cyrl-RS"/>
        </w:rPr>
        <w:t xml:space="preserve"> за давање обавештења:</w:t>
      </w:r>
      <w:r>
        <w:rPr>
          <w:rFonts w:eastAsiaTheme="minorHAnsi"/>
          <w:b/>
          <w:lang w:val="sr-Cyrl-RS"/>
        </w:rPr>
        <w:t xml:space="preserve"> </w:t>
      </w:r>
      <w:r w:rsidR="00681833">
        <w:rPr>
          <w:rFonts w:eastAsiaTheme="minorHAnsi"/>
          <w:lang w:val="sr-Cyrl-RS"/>
        </w:rPr>
        <w:t>С</w:t>
      </w:r>
      <w:r w:rsidR="00681833">
        <w:rPr>
          <w:rFonts w:eastAsiaTheme="minorHAnsi"/>
          <w:lang w:val="sr-Latn-CS"/>
        </w:rPr>
        <w:t>o</w:t>
      </w:r>
      <w:r w:rsidR="00681833">
        <w:rPr>
          <w:rFonts w:eastAsiaTheme="minorHAnsi"/>
          <w:lang w:val="sr-Cyrl-RS"/>
        </w:rPr>
        <w:t>ња Мрдаковић</w:t>
      </w:r>
      <w:r w:rsidR="00681833" w:rsidRPr="007F7C8B">
        <w:rPr>
          <w:rFonts w:eastAsiaTheme="minorHAnsi"/>
          <w:lang w:val="sr-Cyrl-RS"/>
        </w:rPr>
        <w:t>, тел: 011/2927-</w:t>
      </w:r>
      <w:r w:rsidR="00681833">
        <w:rPr>
          <w:rFonts w:eastAsiaTheme="minorHAnsi"/>
          <w:lang w:val="sr-Cyrl-RS"/>
        </w:rPr>
        <w:t>629</w:t>
      </w:r>
      <w:r w:rsidR="00681833" w:rsidRPr="007F7C8B">
        <w:rPr>
          <w:rFonts w:eastAsiaTheme="minorHAnsi"/>
          <w:lang w:val="sr-Cyrl-RS"/>
        </w:rPr>
        <w:t>, од 10.00 до 13.00 часова.</w:t>
      </w:r>
    </w:p>
    <w:p w14:paraId="46F2C23E" w14:textId="5D47798C" w:rsidR="004C7B90" w:rsidRDefault="00681833" w:rsidP="00681833">
      <w:pPr>
        <w:tabs>
          <w:tab w:val="left" w:pos="9720"/>
        </w:tabs>
        <w:jc w:val="both"/>
        <w:rPr>
          <w:lang w:val="sr-Cyrl-RS"/>
        </w:rPr>
      </w:pPr>
      <w:r w:rsidRPr="007F7C8B">
        <w:rPr>
          <w:rFonts w:eastAsiaTheme="minorHAnsi"/>
          <w:b/>
          <w:lang w:val="sr-Cyrl-RS"/>
        </w:rPr>
        <w:t xml:space="preserve"> </w:t>
      </w:r>
      <w:r w:rsidR="004C7B90" w:rsidRPr="00E20651">
        <w:rPr>
          <w:rFonts w:eastAsiaTheme="minorHAnsi"/>
          <w:b/>
          <w:lang w:val="sr-Cyrl-RS"/>
        </w:rPr>
        <w:t xml:space="preserve"> </w:t>
      </w:r>
    </w:p>
    <w:p w14:paraId="6A129B10" w14:textId="29C2AF4D" w:rsidR="004C7B90" w:rsidRPr="00E20651" w:rsidRDefault="004C7B90" w:rsidP="004C7B90">
      <w:pPr>
        <w:tabs>
          <w:tab w:val="left" w:pos="9720"/>
        </w:tabs>
        <w:jc w:val="both"/>
        <w:rPr>
          <w:rFonts w:eastAsiaTheme="minorHAnsi"/>
          <w:lang w:val="sr-Cyrl-RS"/>
        </w:rPr>
      </w:pPr>
      <w:r w:rsidRPr="00E20651">
        <w:rPr>
          <w:rFonts w:eastAsiaTheme="minorHAnsi"/>
          <w:b/>
          <w:lang w:val="en-US"/>
        </w:rPr>
        <w:lastRenderedPageBreak/>
        <w:t>VII</w:t>
      </w:r>
      <w:r>
        <w:rPr>
          <w:rFonts w:eastAsiaTheme="minorHAnsi"/>
          <w:b/>
          <w:lang w:val="en-US"/>
        </w:rPr>
        <w:t>I</w:t>
      </w:r>
      <w:r w:rsidRPr="00E20651">
        <w:rPr>
          <w:rFonts w:eastAsiaTheme="minorHAnsi"/>
          <w:b/>
          <w:lang w:val="en-US"/>
        </w:rPr>
        <w:t xml:space="preserve"> </w:t>
      </w:r>
      <w:r w:rsidRPr="00E20651">
        <w:rPr>
          <w:rFonts w:eastAsiaTheme="minorHAnsi"/>
          <w:b/>
          <w:lang w:val="sr-Cyrl-RS"/>
        </w:rPr>
        <w:t>Датум оглашавања:</w:t>
      </w:r>
      <w:r>
        <w:rPr>
          <w:rFonts w:eastAsiaTheme="minorHAnsi"/>
          <w:b/>
          <w:lang w:val="sr-Cyrl-RS"/>
        </w:rPr>
        <w:t xml:space="preserve"> </w:t>
      </w:r>
      <w:r w:rsidR="00681833">
        <w:rPr>
          <w:rFonts w:eastAsiaTheme="minorHAnsi"/>
          <w:bCs/>
          <w:lang w:val="sr-Cyrl-RS"/>
        </w:rPr>
        <w:t>6</w:t>
      </w:r>
      <w:r>
        <w:rPr>
          <w:rFonts w:eastAsiaTheme="minorHAnsi"/>
          <w:bCs/>
          <w:lang w:val="sr-Cyrl-RS"/>
        </w:rPr>
        <w:t>. јул</w:t>
      </w:r>
      <w:r w:rsidRPr="00E20651">
        <w:rPr>
          <w:rFonts w:eastAsiaTheme="minorHAnsi"/>
          <w:lang w:val="sr-Cyrl-RS"/>
        </w:rPr>
        <w:t xml:space="preserve"> 202</w:t>
      </w:r>
      <w:r w:rsidR="00681833">
        <w:rPr>
          <w:rFonts w:eastAsiaTheme="minorHAnsi"/>
          <w:lang w:val="sr-Cyrl-RS"/>
        </w:rPr>
        <w:t>1</w:t>
      </w:r>
      <w:r w:rsidRPr="00E20651">
        <w:rPr>
          <w:rFonts w:eastAsiaTheme="minorHAnsi"/>
          <w:lang w:val="sr-Cyrl-RS"/>
        </w:rPr>
        <w:t>. године.</w:t>
      </w:r>
    </w:p>
    <w:p w14:paraId="66D3AD25" w14:textId="77777777" w:rsidR="004C7B90" w:rsidRPr="00E20651" w:rsidRDefault="004C7B90" w:rsidP="004C7B90">
      <w:pPr>
        <w:tabs>
          <w:tab w:val="left" w:pos="9720"/>
        </w:tabs>
        <w:ind w:left="72"/>
        <w:jc w:val="both"/>
        <w:rPr>
          <w:rFonts w:eastAsiaTheme="minorHAnsi"/>
          <w:lang w:val="sr-Cyrl-RS"/>
        </w:rPr>
      </w:pPr>
    </w:p>
    <w:p w14:paraId="61A659B4" w14:textId="1D13D8C8" w:rsidR="004C7B90" w:rsidRPr="00E20651" w:rsidRDefault="004C7B90" w:rsidP="004C7B90">
      <w:pPr>
        <w:tabs>
          <w:tab w:val="left" w:pos="9720"/>
        </w:tabs>
        <w:jc w:val="both"/>
        <w:rPr>
          <w:rFonts w:eastAsiaTheme="minorHAnsi"/>
          <w:lang w:val="sr-Cyrl-RS"/>
        </w:rPr>
      </w:pPr>
      <w:r>
        <w:rPr>
          <w:rFonts w:eastAsiaTheme="minorHAnsi"/>
          <w:b/>
        </w:rPr>
        <w:t>IX</w:t>
      </w:r>
      <w:r w:rsidRPr="00E20651">
        <w:rPr>
          <w:rFonts w:eastAsiaTheme="minorHAnsi"/>
          <w:b/>
          <w:lang w:val="en-US"/>
        </w:rPr>
        <w:t xml:space="preserve"> </w:t>
      </w:r>
      <w:r w:rsidRPr="00E20651">
        <w:rPr>
          <w:rFonts w:eastAsiaTheme="minorHAnsi"/>
          <w:b/>
          <w:lang w:val="sr-Cyrl-RS"/>
        </w:rPr>
        <w:t>Рок за подношење пријава на интерни конкурс</w:t>
      </w:r>
      <w:r w:rsidRPr="00E20651">
        <w:rPr>
          <w:rFonts w:eastAsiaTheme="minorHAnsi"/>
          <w:lang w:val="sr-Cyrl-RS"/>
        </w:rPr>
        <w:t xml:space="preserve"> је осам дана и почиње да тече </w:t>
      </w:r>
      <w:r w:rsidR="00044082">
        <w:rPr>
          <w:rFonts w:eastAsiaTheme="minorHAnsi"/>
          <w:lang w:val="sr-Cyrl-CS"/>
        </w:rPr>
        <w:t>7</w:t>
      </w:r>
      <w:r w:rsidRPr="00E20651">
        <w:rPr>
          <w:rFonts w:eastAsiaTheme="minorHAnsi"/>
          <w:lang w:val="en-US"/>
        </w:rPr>
        <w:t xml:space="preserve">. </w:t>
      </w:r>
      <w:r>
        <w:rPr>
          <w:rFonts w:eastAsiaTheme="minorHAnsi"/>
          <w:lang w:val="sr-Cyrl-RS"/>
        </w:rPr>
        <w:t>јула</w:t>
      </w:r>
      <w:r w:rsidRPr="00E20651">
        <w:rPr>
          <w:rFonts w:eastAsiaTheme="minorHAnsi"/>
          <w:lang w:val="sr-Cyrl-RS"/>
        </w:rPr>
        <w:t xml:space="preserve"> 202</w:t>
      </w:r>
      <w:r w:rsidR="00044082">
        <w:rPr>
          <w:rFonts w:eastAsiaTheme="minorHAnsi"/>
          <w:lang w:val="sr-Cyrl-RS"/>
        </w:rPr>
        <w:t>1</w:t>
      </w:r>
      <w:r w:rsidRPr="00E20651">
        <w:rPr>
          <w:rFonts w:eastAsiaTheme="minorHAnsi"/>
          <w:lang w:val="sr-Cyrl-RS"/>
        </w:rPr>
        <w:t xml:space="preserve">. године и истиче </w:t>
      </w:r>
      <w:r w:rsidR="00044082">
        <w:rPr>
          <w:rFonts w:eastAsiaTheme="minorHAnsi"/>
          <w:lang w:val="sr-Cyrl-RS"/>
        </w:rPr>
        <w:t>14</w:t>
      </w:r>
      <w:r w:rsidRPr="00E20651">
        <w:rPr>
          <w:rFonts w:eastAsiaTheme="minorHAnsi"/>
          <w:lang w:val="sr-Latn-CS"/>
        </w:rPr>
        <w:t>.</w:t>
      </w:r>
      <w:r w:rsidRPr="00E20651">
        <w:rPr>
          <w:rFonts w:eastAsiaTheme="minorHAnsi"/>
          <w:lang w:val="sr-Cyrl-RS"/>
        </w:rPr>
        <w:t xml:space="preserve"> </w:t>
      </w:r>
      <w:r>
        <w:rPr>
          <w:rFonts w:eastAsiaTheme="minorHAnsi"/>
          <w:lang w:val="sr-Cyrl-CS"/>
        </w:rPr>
        <w:t>јула</w:t>
      </w:r>
      <w:r w:rsidRPr="00E20651">
        <w:rPr>
          <w:rFonts w:eastAsiaTheme="minorHAnsi"/>
          <w:lang w:val="sr-Cyrl-CS"/>
        </w:rPr>
        <w:t xml:space="preserve"> </w:t>
      </w:r>
      <w:r w:rsidRPr="00E20651">
        <w:rPr>
          <w:rFonts w:eastAsiaTheme="minorHAnsi"/>
          <w:lang w:val="sr-Cyrl-RS"/>
        </w:rPr>
        <w:t>2020. године.</w:t>
      </w:r>
    </w:p>
    <w:p w14:paraId="45CC327F" w14:textId="77777777" w:rsidR="004C7B90" w:rsidRPr="00E20651" w:rsidRDefault="004C7B90" w:rsidP="004C7B90">
      <w:pPr>
        <w:tabs>
          <w:tab w:val="left" w:pos="9720"/>
        </w:tabs>
        <w:jc w:val="both"/>
        <w:rPr>
          <w:rFonts w:eastAsiaTheme="minorHAnsi"/>
          <w:lang w:val="sr-Cyrl-RS"/>
        </w:rPr>
      </w:pPr>
    </w:p>
    <w:p w14:paraId="45B9FF63" w14:textId="6616EBDA" w:rsidR="004C7B90" w:rsidRPr="00183BB0" w:rsidRDefault="004C7B90" w:rsidP="004C7B90">
      <w:pPr>
        <w:pStyle w:val="NoSpacing"/>
        <w:jc w:val="both"/>
        <w:rPr>
          <w:rFonts w:ascii="Times New Roman" w:hAnsi="Times New Roman" w:cs="Times New Roman"/>
          <w:sz w:val="24"/>
          <w:szCs w:val="24"/>
          <w:lang w:val="sr-Cyrl-RS"/>
        </w:rPr>
      </w:pP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sidRPr="00183BB0">
        <w:t xml:space="preserve"> </w:t>
      </w:r>
      <w:r w:rsidRPr="00183BB0">
        <w:rPr>
          <w:rFonts w:ascii="Times New Roman" w:hAnsi="Times New Roman" w:cs="Times New Roman"/>
          <w:sz w:val="24"/>
          <w:szCs w:val="24"/>
          <w:lang w:val="sr-Cyrl-RS"/>
        </w:rPr>
        <w:t>врши се на Обрасцу пријаве који је доступан на интернет презентацији Службе за управљање кадровима (www.suk.gov.rs), интернет презентацији Министарства финансија – Управе за трезор (www.trezor.gov.rs) или у штампаној верзији на писарници Министарства финансија – Управе за трезор</w:t>
      </w:r>
      <w:r w:rsidR="0038428D">
        <w:rPr>
          <w:rFonts w:ascii="Times New Roman" w:hAnsi="Times New Roman" w:cs="Times New Roman"/>
          <w:sz w:val="24"/>
          <w:szCs w:val="24"/>
          <w:lang w:val="sr-Cyrl-RS"/>
        </w:rPr>
        <w:t>.</w:t>
      </w:r>
    </w:p>
    <w:p w14:paraId="0B875D39" w14:textId="77777777" w:rsidR="004C7B90" w:rsidRPr="00E20651" w:rsidRDefault="004C7B90" w:rsidP="004C7B90">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63100888" w14:textId="77777777" w:rsidR="004C7B90" w:rsidRPr="00E20651" w:rsidRDefault="004C7B90" w:rsidP="004C7B90">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7924256A" w14:textId="77777777" w:rsidR="004C7B90" w:rsidRPr="004D107E" w:rsidRDefault="004C7B90" w:rsidP="004C7B90">
      <w:pPr>
        <w:tabs>
          <w:tab w:val="left" w:pos="9720"/>
        </w:tabs>
        <w:jc w:val="both"/>
        <w:rPr>
          <w:rFonts w:eastAsiaTheme="minorHAnsi"/>
          <w:b/>
          <w:lang w:val="en-US"/>
        </w:rPr>
      </w:pPr>
    </w:p>
    <w:p w14:paraId="7ABC55CE" w14:textId="77777777" w:rsidR="004C7B90" w:rsidRDefault="004C7B90" w:rsidP="004C7B90">
      <w:pPr>
        <w:tabs>
          <w:tab w:val="left" w:pos="9720"/>
        </w:tabs>
        <w:jc w:val="both"/>
        <w:rPr>
          <w:rFonts w:eastAsiaTheme="minorHAnsi"/>
          <w:lang w:val="en-US"/>
        </w:rPr>
      </w:pPr>
      <w:r w:rsidRPr="004D107E">
        <w:rPr>
          <w:rFonts w:eastAsiaTheme="minorHAnsi"/>
          <w:b/>
          <w:lang w:val="en-US"/>
        </w:rPr>
        <w:t>X</w:t>
      </w:r>
      <w:r>
        <w:rPr>
          <w:rFonts w:eastAsiaTheme="minorHAnsi"/>
          <w:b/>
          <w:lang w:val="en-US"/>
        </w:rPr>
        <w:t>I</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 xml:space="preserve">који су успешно прошли фазу изборног поступка пре интервјуа са Конкурсном комисијом: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дипломе</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потврђује</w:t>
      </w:r>
      <w:proofErr w:type="spellEnd"/>
      <w:r w:rsidRPr="004D107E">
        <w:rPr>
          <w:rFonts w:eastAsiaTheme="minorHAnsi"/>
          <w:lang w:val="en-US"/>
        </w:rPr>
        <w:t xml:space="preserve"> </w:t>
      </w:r>
      <w:proofErr w:type="spellStart"/>
      <w:r w:rsidRPr="004D107E">
        <w:rPr>
          <w:rFonts w:eastAsiaTheme="minorHAnsi"/>
          <w:lang w:val="en-US"/>
        </w:rPr>
        <w:t>стручна</w:t>
      </w:r>
      <w:proofErr w:type="spellEnd"/>
      <w:r w:rsidRPr="004D107E">
        <w:rPr>
          <w:rFonts w:eastAsiaTheme="minorHAnsi"/>
          <w:lang w:val="en-US"/>
        </w:rPr>
        <w:t xml:space="preserve"> </w:t>
      </w:r>
      <w:proofErr w:type="spellStart"/>
      <w:r w:rsidRPr="004D107E">
        <w:rPr>
          <w:rFonts w:eastAsiaTheme="minorHAnsi"/>
          <w:lang w:val="en-US"/>
        </w:rPr>
        <w:t>спрема</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за</w:t>
      </w:r>
      <w:proofErr w:type="spellEnd"/>
      <w:r w:rsidRPr="004D107E">
        <w:rPr>
          <w:rFonts w:eastAsiaTheme="minorHAnsi"/>
          <w:lang w:val="en-US"/>
        </w:rPr>
        <w:t xml:space="preserve"> </w:t>
      </w:r>
      <w:proofErr w:type="spellStart"/>
      <w:r w:rsidRPr="004D107E">
        <w:rPr>
          <w:rFonts w:eastAsiaTheme="minorHAnsi"/>
          <w:lang w:val="en-US"/>
        </w:rPr>
        <w:t>рад</w:t>
      </w:r>
      <w:proofErr w:type="spellEnd"/>
      <w:r w:rsidRPr="004D107E">
        <w:rPr>
          <w:rFonts w:eastAsiaTheme="minorHAnsi"/>
          <w:lang w:val="en-US"/>
        </w:rPr>
        <w:t xml:space="preserve">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кандидати</w:t>
      </w:r>
      <w:proofErr w:type="spellEnd"/>
      <w:r w:rsidRPr="004D107E">
        <w:rPr>
          <w:rFonts w:eastAsiaTheme="minorHAnsi"/>
          <w:lang w:val="en-US"/>
        </w:rPr>
        <w:t xml:space="preserve">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положеним</w:t>
      </w:r>
      <w:proofErr w:type="spellEnd"/>
      <w:r w:rsidRPr="004D107E">
        <w:rPr>
          <w:rFonts w:eastAsiaTheme="minorHAnsi"/>
          <w:lang w:val="en-US"/>
        </w:rPr>
        <w:t xml:space="preserve"> </w:t>
      </w:r>
      <w:proofErr w:type="spellStart"/>
      <w:r w:rsidRPr="004D107E">
        <w:rPr>
          <w:rFonts w:eastAsiaTheme="minorHAnsi"/>
          <w:lang w:val="en-US"/>
        </w:rPr>
        <w:t>правосудним</w:t>
      </w:r>
      <w:proofErr w:type="spellEnd"/>
      <w:r w:rsidRPr="004D107E">
        <w:rPr>
          <w:rFonts w:eastAsiaTheme="minorHAnsi"/>
          <w:lang w:val="en-US"/>
        </w:rPr>
        <w:t xml:space="preserve"> </w:t>
      </w:r>
      <w:proofErr w:type="spellStart"/>
      <w:r w:rsidRPr="004D107E">
        <w:rPr>
          <w:rFonts w:eastAsiaTheme="minorHAnsi"/>
          <w:lang w:val="en-US"/>
        </w:rPr>
        <w:t>испитом</w:t>
      </w:r>
      <w:proofErr w:type="spellEnd"/>
      <w:r w:rsidRPr="004D107E">
        <w:rPr>
          <w:rFonts w:eastAsiaTheme="minorHAnsi"/>
          <w:lang w:val="en-US"/>
        </w:rPr>
        <w:t xml:space="preserve"> </w:t>
      </w:r>
      <w:proofErr w:type="spellStart"/>
      <w:r w:rsidRPr="004D107E">
        <w:rPr>
          <w:rFonts w:eastAsiaTheme="minorHAnsi"/>
          <w:lang w:val="en-US"/>
        </w:rPr>
        <w:t>уместо</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подносе</w:t>
      </w:r>
      <w:proofErr w:type="spellEnd"/>
      <w:r w:rsidRPr="004D107E">
        <w:rPr>
          <w:rFonts w:eastAsiaTheme="minorHAnsi"/>
          <w:lang w:val="en-US"/>
        </w:rPr>
        <w:t xml:space="preserve"> </w:t>
      </w:r>
      <w:proofErr w:type="spellStart"/>
      <w:r w:rsidRPr="004D107E">
        <w:rPr>
          <w:rFonts w:eastAsiaTheme="minorHAnsi"/>
          <w:lang w:val="en-US"/>
        </w:rPr>
        <w:t>доказ</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w:t>
      </w:r>
      <w:r>
        <w:rPr>
          <w:rFonts w:eastAsiaTheme="minorHAnsi"/>
          <w:lang w:val="sr-Cyrl-R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радном</w:t>
      </w:r>
      <w:proofErr w:type="spellEnd"/>
      <w:r w:rsidRPr="004D107E">
        <w:rPr>
          <w:rFonts w:eastAsiaTheme="minorHAnsi"/>
          <w:lang w:val="en-US"/>
        </w:rPr>
        <w:t xml:space="preserve"> </w:t>
      </w:r>
      <w:proofErr w:type="spellStart"/>
      <w:r w:rsidRPr="004D107E">
        <w:rPr>
          <w:rFonts w:eastAsiaTheme="minorHAnsi"/>
          <w:lang w:val="en-US"/>
        </w:rPr>
        <w:t>искуству</w:t>
      </w:r>
      <w:proofErr w:type="spellEnd"/>
      <w:r w:rsidRPr="004D107E">
        <w:rPr>
          <w:rFonts w:eastAsiaTheme="minorHAnsi"/>
          <w:lang w:val="en-US"/>
        </w:rPr>
        <w:t xml:space="preserve"> у </w:t>
      </w:r>
      <w:proofErr w:type="spellStart"/>
      <w:r w:rsidRPr="004D107E">
        <w:rPr>
          <w:rFonts w:eastAsiaTheme="minorHAnsi"/>
          <w:lang w:val="en-US"/>
        </w:rPr>
        <w:t>струци</w:t>
      </w:r>
      <w:proofErr w:type="spellEnd"/>
      <w:r w:rsidRPr="004D107E">
        <w:rPr>
          <w:rFonts w:eastAsiaTheme="minorHAnsi"/>
          <w:lang w:val="en-US"/>
        </w:rPr>
        <w:t xml:space="preserve"> (</w:t>
      </w:r>
      <w:proofErr w:type="spellStart"/>
      <w:r w:rsidRPr="004D107E">
        <w:rPr>
          <w:rFonts w:eastAsiaTheme="minorHAnsi"/>
          <w:lang w:val="en-US"/>
        </w:rPr>
        <w:t>потврда</w:t>
      </w:r>
      <w:proofErr w:type="spellEnd"/>
      <w:r w:rsidRPr="004D107E">
        <w:rPr>
          <w:rFonts w:eastAsiaTheme="minorHAnsi"/>
          <w:lang w:val="en-US"/>
        </w:rPr>
        <w:t xml:space="preserve">, </w:t>
      </w:r>
      <w:proofErr w:type="spellStart"/>
      <w:r w:rsidRPr="004D107E">
        <w:rPr>
          <w:rFonts w:eastAsiaTheme="minorHAnsi"/>
          <w:lang w:val="en-US"/>
        </w:rPr>
        <w:t>решење</w:t>
      </w:r>
      <w:proofErr w:type="spellEnd"/>
      <w:r w:rsidRPr="004D107E">
        <w:rPr>
          <w:rFonts w:eastAsiaTheme="minorHAnsi"/>
          <w:lang w:val="en-US"/>
        </w:rPr>
        <w:t xml:space="preserve"> и </w:t>
      </w:r>
      <w:proofErr w:type="spellStart"/>
      <w:r w:rsidRPr="004D107E">
        <w:rPr>
          <w:rFonts w:eastAsiaTheme="minorHAnsi"/>
          <w:lang w:val="en-US"/>
        </w:rPr>
        <w:t>други</w:t>
      </w:r>
      <w:proofErr w:type="spellEnd"/>
      <w:r w:rsidRPr="004D107E">
        <w:rPr>
          <w:rFonts w:eastAsiaTheme="minorHAnsi"/>
          <w:lang w:val="en-US"/>
        </w:rPr>
        <w:t xml:space="preserve"> </w:t>
      </w:r>
      <w:proofErr w:type="spellStart"/>
      <w:r w:rsidRPr="004D107E">
        <w:rPr>
          <w:rFonts w:eastAsiaTheme="minorHAnsi"/>
          <w:lang w:val="en-US"/>
        </w:rPr>
        <w:t>акти</w:t>
      </w:r>
      <w:proofErr w:type="spellEnd"/>
      <w:r w:rsidRPr="004D107E">
        <w:rPr>
          <w:rFonts w:eastAsiaTheme="minorHAnsi"/>
          <w:lang w:val="en-US"/>
        </w:rPr>
        <w:t xml:space="preserve"> </w:t>
      </w:r>
      <w:proofErr w:type="spellStart"/>
      <w:r w:rsidRPr="004D107E">
        <w:rPr>
          <w:rFonts w:eastAsiaTheme="minorHAnsi"/>
          <w:lang w:val="en-US"/>
        </w:rPr>
        <w:t>којима</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доказује</w:t>
      </w:r>
      <w:proofErr w:type="spellEnd"/>
      <w:r w:rsidRPr="004D107E">
        <w:rPr>
          <w:rFonts w:eastAsiaTheme="minorHAnsi"/>
          <w:lang w:val="en-US"/>
        </w:rPr>
        <w:t xml:space="preserve"> </w:t>
      </w:r>
      <w:proofErr w:type="spellStart"/>
      <w:r w:rsidRPr="004D107E">
        <w:rPr>
          <w:rFonts w:eastAsiaTheme="minorHAnsi"/>
          <w:lang w:val="en-US"/>
        </w:rPr>
        <w:t>на</w:t>
      </w:r>
      <w:proofErr w:type="spellEnd"/>
      <w:r w:rsidRPr="004D107E">
        <w:rPr>
          <w:rFonts w:eastAsiaTheme="minorHAnsi"/>
          <w:lang w:val="en-US"/>
        </w:rPr>
        <w:t xml:space="preserve"> </w:t>
      </w:r>
      <w:proofErr w:type="spellStart"/>
      <w:r w:rsidRPr="004D107E">
        <w:rPr>
          <w:rFonts w:eastAsiaTheme="minorHAnsi"/>
          <w:lang w:val="en-US"/>
        </w:rPr>
        <w:t>којим</w:t>
      </w:r>
      <w:proofErr w:type="spellEnd"/>
      <w:r w:rsidRPr="004D107E">
        <w:rPr>
          <w:rFonts w:eastAsiaTheme="minorHAnsi"/>
          <w:lang w:val="en-US"/>
        </w:rPr>
        <w:t xml:space="preserve"> </w:t>
      </w:r>
      <w:proofErr w:type="spellStart"/>
      <w:r w:rsidRPr="004D107E">
        <w:rPr>
          <w:rFonts w:eastAsiaTheme="minorHAnsi"/>
          <w:lang w:val="en-US"/>
        </w:rPr>
        <w:t>пословима</w:t>
      </w:r>
      <w:proofErr w:type="spellEnd"/>
      <w:r w:rsidRPr="004D107E">
        <w:rPr>
          <w:rFonts w:eastAsiaTheme="minorHAnsi"/>
          <w:lang w:val="en-US"/>
        </w:rPr>
        <w:t xml:space="preserve">, у </w:t>
      </w:r>
      <w:proofErr w:type="spellStart"/>
      <w:r w:rsidRPr="004D107E">
        <w:rPr>
          <w:rFonts w:eastAsiaTheme="minorHAnsi"/>
          <w:lang w:val="en-US"/>
        </w:rPr>
        <w:t>ком</w:t>
      </w:r>
      <w:proofErr w:type="spellEnd"/>
      <w:r w:rsidRPr="004D107E">
        <w:rPr>
          <w:rFonts w:eastAsiaTheme="minorHAnsi"/>
          <w:lang w:val="en-US"/>
        </w:rPr>
        <w:t xml:space="preserve"> </w:t>
      </w:r>
      <w:proofErr w:type="spellStart"/>
      <w:r w:rsidRPr="004D107E">
        <w:rPr>
          <w:rFonts w:eastAsiaTheme="minorHAnsi"/>
          <w:lang w:val="en-US"/>
        </w:rPr>
        <w:t>периоду</w:t>
      </w:r>
      <w:proofErr w:type="spellEnd"/>
      <w:r w:rsidRPr="004D107E">
        <w:rPr>
          <w:rFonts w:eastAsiaTheme="minorHAnsi"/>
          <w:lang w:val="en-US"/>
        </w:rPr>
        <w:t xml:space="preserve"> и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спремом</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стечено</w:t>
      </w:r>
      <w:proofErr w:type="spellEnd"/>
      <w:r w:rsidRPr="004D107E">
        <w:rPr>
          <w:rFonts w:eastAsiaTheme="minorHAnsi"/>
          <w:lang w:val="en-US"/>
        </w:rPr>
        <w:t xml:space="preserve"> </w:t>
      </w:r>
      <w:proofErr w:type="spellStart"/>
      <w:r w:rsidRPr="004D107E">
        <w:rPr>
          <w:rFonts w:eastAsiaTheme="minorHAnsi"/>
          <w:lang w:val="en-US"/>
        </w:rPr>
        <w:t>радно</w:t>
      </w:r>
      <w:proofErr w:type="spellEnd"/>
      <w:r w:rsidRPr="004D107E">
        <w:rPr>
          <w:rFonts w:eastAsiaTheme="minorHAnsi"/>
          <w:lang w:val="en-US"/>
        </w:rPr>
        <w:t xml:space="preserve"> </w:t>
      </w:r>
      <w:proofErr w:type="spellStart"/>
      <w:r w:rsidRPr="004D107E">
        <w:rPr>
          <w:rFonts w:eastAsiaTheme="minorHAnsi"/>
          <w:lang w:val="en-US"/>
        </w:rPr>
        <w:t>искуство</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о </w:t>
      </w:r>
      <w:proofErr w:type="spellStart"/>
      <w:r w:rsidRPr="004D107E">
        <w:rPr>
          <w:rFonts w:eastAsiaTheme="minorHAnsi"/>
          <w:lang w:val="en-US"/>
        </w:rPr>
        <w:t>распоређивању</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премештају</w:t>
      </w:r>
      <w:proofErr w:type="spellEnd"/>
      <w:r w:rsidRPr="004D107E">
        <w:rPr>
          <w:rFonts w:eastAsiaTheme="minorHAnsi"/>
          <w:lang w:val="en-US"/>
        </w:rPr>
        <w:t xml:space="preserve"> у </w:t>
      </w:r>
      <w:proofErr w:type="spellStart"/>
      <w:r w:rsidRPr="004D107E">
        <w:rPr>
          <w:rFonts w:eastAsiaTheme="minorHAnsi"/>
          <w:lang w:val="en-US"/>
        </w:rPr>
        <w:t>органу</w:t>
      </w:r>
      <w:proofErr w:type="spellEnd"/>
      <w:r w:rsidRPr="004D107E">
        <w:rPr>
          <w:rFonts w:eastAsiaTheme="minorHAnsi"/>
          <w:lang w:val="en-US"/>
        </w:rPr>
        <w:t xml:space="preserve"> у </w:t>
      </w:r>
      <w:proofErr w:type="spellStart"/>
      <w:r w:rsidRPr="004D107E">
        <w:rPr>
          <w:rFonts w:eastAsiaTheme="minorHAnsi"/>
          <w:lang w:val="en-US"/>
        </w:rPr>
        <w:t>коме</w:t>
      </w:r>
      <w:proofErr w:type="spellEnd"/>
      <w:r w:rsidRPr="004D107E">
        <w:rPr>
          <w:rFonts w:eastAsiaTheme="minorHAnsi"/>
          <w:lang w:val="en-US"/>
        </w:rPr>
        <w:t xml:space="preserve"> </w:t>
      </w:r>
      <w:proofErr w:type="spellStart"/>
      <w:r w:rsidRPr="004D107E">
        <w:rPr>
          <w:rFonts w:eastAsiaTheme="minorHAnsi"/>
          <w:lang w:val="en-US"/>
        </w:rPr>
        <w:t>ради</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w:t>
      </w:r>
      <w:proofErr w:type="spellStart"/>
      <w:r w:rsidRPr="004D107E">
        <w:rPr>
          <w:rFonts w:eastAsiaTheme="minorHAnsi"/>
          <w:lang w:val="en-US"/>
        </w:rPr>
        <w:t>да</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државни</w:t>
      </w:r>
      <w:proofErr w:type="spellEnd"/>
      <w:r w:rsidRPr="004D107E">
        <w:rPr>
          <w:rFonts w:eastAsiaTheme="minorHAnsi"/>
          <w:lang w:val="en-US"/>
        </w:rPr>
        <w:t xml:space="preserve"> </w:t>
      </w:r>
      <w:proofErr w:type="spellStart"/>
      <w:r w:rsidRPr="004D107E">
        <w:rPr>
          <w:rFonts w:eastAsiaTheme="minorHAnsi"/>
          <w:lang w:val="en-US"/>
        </w:rPr>
        <w:t>службеник</w:t>
      </w:r>
      <w:proofErr w:type="spellEnd"/>
      <w:r w:rsidRPr="004D107E">
        <w:rPr>
          <w:rFonts w:eastAsiaTheme="minorHAnsi"/>
          <w:lang w:val="en-US"/>
        </w:rPr>
        <w:t xml:space="preserve"> </w:t>
      </w:r>
      <w:proofErr w:type="spellStart"/>
      <w:r w:rsidRPr="004D107E">
        <w:rPr>
          <w:rFonts w:eastAsiaTheme="minorHAnsi"/>
          <w:lang w:val="en-US"/>
        </w:rPr>
        <w:t>нераспоређен</w:t>
      </w:r>
      <w:proofErr w:type="spellEnd"/>
      <w:r w:rsidRPr="004D107E">
        <w:rPr>
          <w:rFonts w:eastAsiaTheme="minorHAnsi"/>
          <w:lang w:val="en-US"/>
        </w:rPr>
        <w:t>.</w:t>
      </w:r>
    </w:p>
    <w:p w14:paraId="2634BB3F" w14:textId="77777777" w:rsidR="004C7B90" w:rsidRPr="004D107E" w:rsidRDefault="004C7B90" w:rsidP="004C7B90">
      <w:pPr>
        <w:tabs>
          <w:tab w:val="left" w:pos="9720"/>
        </w:tabs>
        <w:jc w:val="both"/>
        <w:rPr>
          <w:rFonts w:eastAsiaTheme="minorHAnsi"/>
          <w:lang w:val="sr-Cyrl-RS"/>
        </w:rPr>
      </w:pPr>
    </w:p>
    <w:p w14:paraId="500019A8" w14:textId="77777777" w:rsidR="004C7B90" w:rsidRPr="004D107E" w:rsidRDefault="004C7B90" w:rsidP="004C7B90">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2EE51D98" w14:textId="77777777" w:rsidR="004C7B90" w:rsidRPr="004D107E" w:rsidRDefault="004C7B90" w:rsidP="004C7B90">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26AD28B6" w14:textId="77777777" w:rsidR="004C7B90" w:rsidRDefault="004C7B90" w:rsidP="004C7B90">
      <w:pPr>
        <w:tabs>
          <w:tab w:val="left" w:pos="9720"/>
        </w:tabs>
        <w:jc w:val="both"/>
        <w:rPr>
          <w:rFonts w:eastAsiaTheme="minorHAnsi"/>
          <w:lang w:val="sr-Cyrl-R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односно</w:t>
      </w:r>
      <w:proofErr w:type="spellEnd"/>
      <w:r w:rsidRPr="004D107E">
        <w:rPr>
          <w:rFonts w:eastAsiaTheme="minorHAnsi"/>
          <w:lang w:val="en-US"/>
        </w:rPr>
        <w:t xml:space="preserve"> </w:t>
      </w:r>
      <w:proofErr w:type="spellStart"/>
      <w:r w:rsidRPr="004D107E">
        <w:rPr>
          <w:rFonts w:eastAsiaTheme="minorHAnsi"/>
          <w:lang w:val="en-US"/>
        </w:rPr>
        <w:t>уверење</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Pr>
          <w:rFonts w:eastAsiaTheme="minorHAnsi"/>
          <w:lang w:val="sr-Cyrl-RS"/>
        </w:rPr>
        <w:t>.</w:t>
      </w:r>
    </w:p>
    <w:p w14:paraId="5BFF9573" w14:textId="77777777" w:rsidR="004C7B90" w:rsidRPr="00AE27D8" w:rsidRDefault="004C7B90" w:rsidP="004C7B90">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7715339E" w14:textId="77777777" w:rsidR="004C7B90" w:rsidRPr="00AE27D8" w:rsidRDefault="004C7B90" w:rsidP="004C7B90">
      <w:pPr>
        <w:tabs>
          <w:tab w:val="left" w:pos="9720"/>
        </w:tabs>
        <w:ind w:left="72"/>
        <w:jc w:val="both"/>
        <w:rPr>
          <w:rFonts w:eastAsiaTheme="minorHAnsi"/>
          <w:b/>
          <w:lang w:val="sr-Cyrl-RS"/>
        </w:rPr>
      </w:pPr>
    </w:p>
    <w:p w14:paraId="036A223F" w14:textId="77777777" w:rsidR="004C7B90" w:rsidRPr="00AE27D8" w:rsidRDefault="004C7B90" w:rsidP="004C7B90">
      <w:pPr>
        <w:tabs>
          <w:tab w:val="left" w:pos="9720"/>
        </w:tabs>
        <w:jc w:val="both"/>
        <w:rPr>
          <w:rFonts w:eastAsiaTheme="minorHAnsi"/>
          <w:lang w:val="sr-Cyrl-RS"/>
        </w:rPr>
      </w:pPr>
      <w:r w:rsidRPr="00AE27D8">
        <w:rPr>
          <w:rFonts w:eastAsiaTheme="minorHAnsi"/>
          <w:b/>
          <w:lang w:val="en-US"/>
        </w:rPr>
        <w:t>XI</w:t>
      </w:r>
      <w:r>
        <w:rPr>
          <w:rFonts w:eastAsiaTheme="minorHAnsi"/>
          <w:b/>
          <w:lang w:val="en-US"/>
        </w:rPr>
        <w:t>I</w:t>
      </w:r>
      <w:r w:rsidRPr="00AE27D8">
        <w:rPr>
          <w:rFonts w:eastAsiaTheme="minorHAnsi"/>
          <w:b/>
          <w:lang w:val="en-US"/>
        </w:rPr>
        <w:t xml:space="preserve">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19B08974" w14:textId="77777777" w:rsidR="004C7B90" w:rsidRPr="00AE27D8" w:rsidRDefault="004C7B90" w:rsidP="004C7B90">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w:t>
      </w:r>
      <w:r>
        <w:rPr>
          <w:rFonts w:eastAsiaTheme="minorHAnsi"/>
          <w:lang w:val="sr-Cyrl-RS"/>
        </w:rPr>
        <w:t xml:space="preserve"> финансија – Управе за трезор</w:t>
      </w:r>
      <w:r w:rsidRPr="00AE27D8">
        <w:rPr>
          <w:rFonts w:eastAsiaTheme="minorHAnsi"/>
          <w:lang w:val="sr-Cyrl-RS"/>
        </w:rPr>
        <w:t>.</w:t>
      </w:r>
    </w:p>
    <w:p w14:paraId="2495F452" w14:textId="77777777" w:rsidR="004C7B90" w:rsidRPr="00AE27D8" w:rsidRDefault="004C7B90" w:rsidP="004C7B90">
      <w:pPr>
        <w:tabs>
          <w:tab w:val="left" w:pos="9720"/>
        </w:tabs>
        <w:jc w:val="both"/>
        <w:rPr>
          <w:rFonts w:eastAsiaTheme="minorHAnsi"/>
          <w:b/>
          <w:lang w:val="sr-Cyrl-RS"/>
        </w:rPr>
      </w:pPr>
    </w:p>
    <w:p w14:paraId="27CAA4B7" w14:textId="77777777" w:rsidR="004C7B90" w:rsidRPr="00AE27D8" w:rsidRDefault="004C7B90" w:rsidP="004C7B90">
      <w:pPr>
        <w:tabs>
          <w:tab w:val="left" w:pos="9720"/>
        </w:tabs>
        <w:jc w:val="both"/>
        <w:rPr>
          <w:rFonts w:eastAsiaTheme="minorHAnsi"/>
          <w:b/>
          <w:lang w:val="sr-Cyrl-RS"/>
        </w:rPr>
      </w:pPr>
      <w:r w:rsidRPr="00AE27D8">
        <w:rPr>
          <w:rFonts w:eastAsiaTheme="minorHAnsi"/>
          <w:b/>
          <w:lang w:val="en-US"/>
        </w:rPr>
        <w:t>XII</w:t>
      </w:r>
      <w:r>
        <w:rPr>
          <w:rFonts w:eastAsiaTheme="minorHAnsi"/>
          <w:b/>
          <w:lang w:val="en-US"/>
        </w:rPr>
        <w:t>I</w:t>
      </w:r>
      <w:r w:rsidRPr="00AE27D8">
        <w:rPr>
          <w:rFonts w:eastAsiaTheme="minorHAnsi"/>
          <w:b/>
          <w:lang w:val="en-US"/>
        </w:rPr>
        <w:t xml:space="preserve"> </w:t>
      </w:r>
      <w:r w:rsidRPr="00AE27D8">
        <w:rPr>
          <w:rFonts w:eastAsiaTheme="minorHAnsi"/>
          <w:b/>
          <w:lang w:val="sr-Cyrl-RS"/>
        </w:rPr>
        <w:t>Датум и место провере компетенција кандидата у изборном поступку:</w:t>
      </w:r>
    </w:p>
    <w:p w14:paraId="241DB96E" w14:textId="279F6B4C" w:rsidR="004C7B90" w:rsidRDefault="004C7B90" w:rsidP="004C7B90">
      <w:pPr>
        <w:tabs>
          <w:tab w:val="left" w:pos="1255"/>
          <w:tab w:val="left" w:pos="8174"/>
        </w:tabs>
        <w:jc w:val="both"/>
        <w:rPr>
          <w:rFonts w:eastAsiaTheme="minorHAnsi"/>
          <w:lang w:val="sr-Cyrl-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044082">
        <w:rPr>
          <w:rFonts w:eastAsiaTheme="minorHAnsi"/>
          <w:lang w:val="sr-Cyrl-RS"/>
        </w:rPr>
        <w:t>19</w:t>
      </w:r>
      <w:r w:rsidRPr="00AE27D8">
        <w:rPr>
          <w:rFonts w:eastAsiaTheme="minorHAnsi"/>
          <w:lang w:val="sr-Cyrl-RS"/>
        </w:rPr>
        <w:t xml:space="preserve">. </w:t>
      </w:r>
      <w:r w:rsidR="00044082">
        <w:rPr>
          <w:rFonts w:eastAsiaTheme="minorHAnsi"/>
          <w:lang w:val="sr-Cyrl-RS"/>
        </w:rPr>
        <w:t>јула</w:t>
      </w:r>
      <w:r w:rsidRPr="00AE27D8">
        <w:rPr>
          <w:rFonts w:eastAsiaTheme="minorHAnsi"/>
          <w:lang w:val="sr-Cyrl-RS"/>
        </w:rPr>
        <w:t xml:space="preserve"> 202</w:t>
      </w:r>
      <w:r w:rsidR="00044082">
        <w:rPr>
          <w:rFonts w:eastAsiaTheme="minorHAnsi"/>
          <w:lang w:val="sr-Cyrl-RS"/>
        </w:rPr>
        <w:t>1</w:t>
      </w:r>
      <w:r w:rsidRPr="00AE27D8">
        <w:rPr>
          <w:rFonts w:eastAsiaTheme="minorHAnsi"/>
          <w:lang w:val="sr-Cyrl-RS"/>
        </w:rPr>
        <w:t>. године.</w:t>
      </w:r>
    </w:p>
    <w:p w14:paraId="4FD0862C" w14:textId="35499537" w:rsidR="008C2AEA" w:rsidRPr="000B7A8B" w:rsidRDefault="008C2AEA" w:rsidP="008C2AEA">
      <w:pPr>
        <w:tabs>
          <w:tab w:val="left" w:pos="1255"/>
          <w:tab w:val="left" w:pos="8174"/>
        </w:tabs>
        <w:jc w:val="both"/>
        <w:rPr>
          <w:color w:val="000000"/>
          <w:shd w:val="clear" w:color="auto" w:fill="FFFFFF"/>
          <w:lang w:val="sr-Cyrl-RS"/>
        </w:rPr>
      </w:pPr>
      <w:proofErr w:type="spellStart"/>
      <w:r w:rsidRPr="007F7C8B">
        <w:rPr>
          <w:color w:val="000000"/>
          <w:shd w:val="clear" w:color="auto" w:fill="FFFFFF"/>
        </w:rPr>
        <w:lastRenderedPageBreak/>
        <w:t>Провера</w:t>
      </w:r>
      <w:proofErr w:type="spellEnd"/>
      <w:r w:rsidRPr="007F7C8B">
        <w:rPr>
          <w:color w:val="000000"/>
          <w:shd w:val="clear" w:color="auto" w:fill="FFFFFF"/>
        </w:rPr>
        <w:t xml:space="preserve"> </w:t>
      </w:r>
      <w:r w:rsidRPr="007F7C8B">
        <w:rPr>
          <w:color w:val="000000"/>
          <w:shd w:val="clear" w:color="auto" w:fill="FFFFFF"/>
          <w:lang w:val="sr-Cyrl-RS"/>
        </w:rPr>
        <w:t xml:space="preserve">општих функционалних </w:t>
      </w:r>
      <w:proofErr w:type="spellStart"/>
      <w:r w:rsidRPr="007F7C8B">
        <w:rPr>
          <w:color w:val="000000"/>
          <w:shd w:val="clear" w:color="auto" w:fill="FFFFFF"/>
        </w:rPr>
        <w:t>компетенција</w:t>
      </w:r>
      <w:proofErr w:type="spellEnd"/>
      <w:r w:rsidRPr="007F7C8B">
        <w:rPr>
          <w:color w:val="000000"/>
          <w:shd w:val="clear" w:color="auto" w:fill="FFFFFF"/>
          <w:lang w:val="sr-Cyrl-RS"/>
        </w:rPr>
        <w:t>,</w:t>
      </w:r>
      <w:r w:rsidRPr="007F7C8B">
        <w:rPr>
          <w:color w:val="000000"/>
          <w:shd w:val="clear" w:color="auto" w:fill="FFFFFF"/>
        </w:rPr>
        <w:t xml:space="preserve"> </w:t>
      </w:r>
      <w:r w:rsidRPr="007F7C8B">
        <w:rPr>
          <w:lang w:val="ru-RU"/>
        </w:rPr>
        <w:t>посебних функционалних компетенција</w:t>
      </w:r>
      <w:r>
        <w:rPr>
          <w:lang w:val="ru-RU"/>
        </w:rPr>
        <w:t xml:space="preserve"> и</w:t>
      </w:r>
      <w:r w:rsidRPr="007F7C8B">
        <w:rPr>
          <w:color w:val="000000"/>
          <w:shd w:val="clear" w:color="auto" w:fill="FFFFFF"/>
        </w:rPr>
        <w:t xml:space="preserve"> </w:t>
      </w:r>
      <w:r w:rsidRPr="007F7C8B">
        <w:rPr>
          <w:color w:val="000000"/>
          <w:shd w:val="clear" w:color="auto" w:fill="FFFFFF"/>
          <w:lang w:val="sr-Cyrl-RS"/>
        </w:rPr>
        <w:t xml:space="preserve">понашајних компетенција </w:t>
      </w:r>
      <w:proofErr w:type="spellStart"/>
      <w:r w:rsidRPr="007F7C8B">
        <w:rPr>
          <w:color w:val="000000"/>
          <w:shd w:val="clear" w:color="auto" w:fill="FFFFFF"/>
        </w:rPr>
        <w:t>обавиће</w:t>
      </w:r>
      <w:proofErr w:type="spellEnd"/>
      <w:r w:rsidRPr="007F7C8B">
        <w:rPr>
          <w:color w:val="000000"/>
          <w:shd w:val="clear" w:color="auto" w:fill="FFFFFF"/>
        </w:rPr>
        <w:t xml:space="preserve"> </w:t>
      </w:r>
      <w:proofErr w:type="spellStart"/>
      <w:r w:rsidRPr="007F7C8B">
        <w:rPr>
          <w:color w:val="000000"/>
          <w:shd w:val="clear" w:color="auto" w:fill="FFFFFF"/>
        </w:rPr>
        <w:t>се</w:t>
      </w:r>
      <w:proofErr w:type="spellEnd"/>
      <w:r w:rsidRPr="007F7C8B">
        <w:rPr>
          <w:color w:val="000000"/>
          <w:shd w:val="clear" w:color="auto" w:fill="FFFFFF"/>
        </w:rPr>
        <w:t xml:space="preserve"> у</w:t>
      </w:r>
      <w:r w:rsidR="0038428D">
        <w:rPr>
          <w:color w:val="000000"/>
          <w:shd w:val="clear" w:color="auto" w:fill="FFFFFF"/>
          <w:lang w:val="sr-Cyrl-CS"/>
        </w:rPr>
        <w:t xml:space="preserve"> просторијама</w:t>
      </w:r>
      <w:r w:rsidRPr="007F7C8B">
        <w:rPr>
          <w:color w:val="000000"/>
          <w:shd w:val="clear" w:color="auto" w:fill="FFFFFF"/>
        </w:rPr>
        <w:t xml:space="preserve"> </w:t>
      </w:r>
      <w:proofErr w:type="spellStart"/>
      <w:r w:rsidRPr="007F7C8B">
        <w:rPr>
          <w:color w:val="000000"/>
          <w:shd w:val="clear" w:color="auto" w:fill="FFFFFF"/>
        </w:rPr>
        <w:t>Служб</w:t>
      </w:r>
      <w:proofErr w:type="spellEnd"/>
      <w:r w:rsidR="0038428D">
        <w:rPr>
          <w:color w:val="000000"/>
          <w:shd w:val="clear" w:color="auto" w:fill="FFFFFF"/>
          <w:lang w:val="sr-Cyrl-CS"/>
        </w:rPr>
        <w:t>е</w:t>
      </w:r>
      <w:r w:rsidRPr="007F7C8B">
        <w:rPr>
          <w:color w:val="000000"/>
          <w:shd w:val="clear" w:color="auto" w:fill="FFFFFF"/>
        </w:rPr>
        <w:t xml:space="preserve"> </w:t>
      </w:r>
      <w:proofErr w:type="spellStart"/>
      <w:r w:rsidRPr="007F7C8B">
        <w:rPr>
          <w:color w:val="000000"/>
          <w:shd w:val="clear" w:color="auto" w:fill="FFFFFF"/>
        </w:rPr>
        <w:t>за</w:t>
      </w:r>
      <w:proofErr w:type="spellEnd"/>
      <w:r w:rsidRPr="007F7C8B">
        <w:rPr>
          <w:color w:val="000000"/>
          <w:shd w:val="clear" w:color="auto" w:fill="FFFFFF"/>
        </w:rPr>
        <w:t xml:space="preserve"> </w:t>
      </w:r>
      <w:proofErr w:type="spellStart"/>
      <w:r w:rsidRPr="007F7C8B">
        <w:rPr>
          <w:color w:val="000000"/>
          <w:shd w:val="clear" w:color="auto" w:fill="FFFFFF"/>
        </w:rPr>
        <w:t>управљање</w:t>
      </w:r>
      <w:proofErr w:type="spellEnd"/>
      <w:r w:rsidRPr="007F7C8B">
        <w:rPr>
          <w:color w:val="000000"/>
          <w:shd w:val="clear" w:color="auto" w:fill="FFFFFF"/>
        </w:rPr>
        <w:t xml:space="preserve"> </w:t>
      </w:r>
      <w:proofErr w:type="spellStart"/>
      <w:r w:rsidRPr="007F7C8B">
        <w:rPr>
          <w:color w:val="000000"/>
          <w:shd w:val="clear" w:color="auto" w:fill="FFFFFF"/>
        </w:rPr>
        <w:t>кадровима</w:t>
      </w:r>
      <w:proofErr w:type="spellEnd"/>
      <w:r w:rsidRPr="007F7C8B">
        <w:rPr>
          <w:color w:val="000000"/>
          <w:shd w:val="clear" w:color="auto" w:fill="FFFFFF"/>
        </w:rPr>
        <w:t xml:space="preserve">, </w:t>
      </w:r>
      <w:proofErr w:type="spellStart"/>
      <w:r w:rsidRPr="007F7C8B">
        <w:rPr>
          <w:color w:val="000000"/>
          <w:shd w:val="clear" w:color="auto" w:fill="FFFFFF"/>
        </w:rPr>
        <w:t>Булевар</w:t>
      </w:r>
      <w:proofErr w:type="spellEnd"/>
      <w:r w:rsidRPr="007F7C8B">
        <w:rPr>
          <w:color w:val="000000"/>
          <w:shd w:val="clear" w:color="auto" w:fill="FFFFFF"/>
        </w:rPr>
        <w:t xml:space="preserve"> </w:t>
      </w:r>
      <w:proofErr w:type="spellStart"/>
      <w:r w:rsidRPr="007F7C8B">
        <w:rPr>
          <w:color w:val="000000"/>
          <w:shd w:val="clear" w:color="auto" w:fill="FFFFFF"/>
        </w:rPr>
        <w:t>Михаила</w:t>
      </w:r>
      <w:proofErr w:type="spellEnd"/>
      <w:r w:rsidRPr="007F7C8B">
        <w:rPr>
          <w:color w:val="000000"/>
          <w:shd w:val="clear" w:color="auto" w:fill="FFFFFF"/>
        </w:rPr>
        <w:t xml:space="preserve"> </w:t>
      </w:r>
      <w:proofErr w:type="spellStart"/>
      <w:r w:rsidRPr="007F7C8B">
        <w:rPr>
          <w:color w:val="000000"/>
          <w:shd w:val="clear" w:color="auto" w:fill="FFFFFF"/>
        </w:rPr>
        <w:t>Пупина</w:t>
      </w:r>
      <w:proofErr w:type="spellEnd"/>
      <w:r w:rsidRPr="007F7C8B">
        <w:rPr>
          <w:color w:val="000000"/>
          <w:shd w:val="clear" w:color="auto" w:fill="FFFFFF"/>
        </w:rPr>
        <w:t xml:space="preserve"> 2</w:t>
      </w:r>
      <w:r>
        <w:rPr>
          <w:color w:val="000000"/>
          <w:shd w:val="clear" w:color="auto" w:fill="FFFFFF"/>
          <w:lang w:val="sr-Cyrl-CS"/>
        </w:rPr>
        <w:t>,</w:t>
      </w:r>
      <w:r w:rsidR="0038428D">
        <w:rPr>
          <w:color w:val="000000"/>
          <w:shd w:val="clear" w:color="auto" w:fill="FFFFFF"/>
          <w:lang w:val="sr-Cyrl-CS"/>
        </w:rPr>
        <w:t xml:space="preserve"> Нови Београд,</w:t>
      </w:r>
      <w:r>
        <w:rPr>
          <w:color w:val="000000"/>
          <w:shd w:val="clear" w:color="auto" w:fill="FFFFFF"/>
          <w:lang w:val="sr-Cyrl-CS"/>
        </w:rPr>
        <w:t xml:space="preserve"> </w:t>
      </w:r>
      <w:r>
        <w:rPr>
          <w:color w:val="000000"/>
          <w:shd w:val="clear" w:color="auto" w:fill="FFFFFF"/>
          <w:lang w:val="sr-Cyrl-RS"/>
        </w:rPr>
        <w:t>а интервју са Конкурсном комисијом ће се обавити у Управи за трезор, Поп Лукина 7-9, Београд.</w:t>
      </w:r>
    </w:p>
    <w:p w14:paraId="0DB81DCE" w14:textId="77777777" w:rsidR="008C2AEA" w:rsidRDefault="008C2AEA" w:rsidP="008C2AEA">
      <w:pPr>
        <w:tabs>
          <w:tab w:val="left" w:pos="1255"/>
          <w:tab w:val="left" w:pos="8174"/>
        </w:tabs>
        <w:jc w:val="both"/>
        <w:rPr>
          <w:color w:val="000000"/>
          <w:shd w:val="clear" w:color="auto" w:fill="FFFFFF"/>
          <w:lang w:val="sr-Cyrl-RS"/>
        </w:rPr>
      </w:pPr>
    </w:p>
    <w:p w14:paraId="6B5C16D0" w14:textId="49A1869A" w:rsidR="008C2AEA" w:rsidRPr="007F7C8B" w:rsidRDefault="008C2AEA" w:rsidP="008C2AEA">
      <w:pPr>
        <w:tabs>
          <w:tab w:val="left" w:pos="9720"/>
        </w:tabs>
        <w:jc w:val="both"/>
        <w:rPr>
          <w:shd w:val="clear" w:color="auto" w:fill="FFFFFF"/>
          <w:lang w:val="sr-Latn-RS"/>
        </w:rPr>
      </w:pPr>
      <w:r w:rsidRPr="007F7C8B">
        <w:rPr>
          <w:rFonts w:eastAsiaTheme="minorHAnsi"/>
          <w:shd w:val="clear" w:color="auto" w:fill="FFFFFF"/>
          <w:lang w:val="sr-Cyrl-CS"/>
        </w:rPr>
        <w:t>Кандидати</w:t>
      </w:r>
      <w:r w:rsidRPr="007F7C8B">
        <w:rPr>
          <w:rFonts w:eastAsiaTheme="minorHAnsi"/>
          <w:lang w:val="sr-Cyrl-RS"/>
        </w:rPr>
        <w:t xml:space="preserve"> ће о датуму, месту и времену сваке фазе изборног поступка бити обавештени на контакте (бројеве телефона или еле</w:t>
      </w:r>
      <w:r w:rsidR="00D7063E">
        <w:rPr>
          <w:rFonts w:eastAsiaTheme="minorHAnsi"/>
          <w:lang w:val="sr-Cyrl-RS"/>
        </w:rPr>
        <w:t>ктронске</w:t>
      </w:r>
      <w:r w:rsidRPr="007F7C8B">
        <w:rPr>
          <w:rFonts w:eastAsiaTheme="minorHAnsi"/>
          <w:lang w:val="sr-Cyrl-RS"/>
        </w:rPr>
        <w:t xml:space="preserve"> адресе), које наведу у својим </w:t>
      </w:r>
      <w:r w:rsidRPr="007F7C8B">
        <w:rPr>
          <w:rFonts w:eastAsiaTheme="minorHAnsi"/>
          <w:lang w:val="sr-Cyrl-CS"/>
        </w:rPr>
        <w:t xml:space="preserve">обрасцима </w:t>
      </w:r>
      <w:r w:rsidRPr="007F7C8B">
        <w:rPr>
          <w:rFonts w:eastAsiaTheme="minorHAnsi"/>
          <w:lang w:val="sr-Cyrl-RS"/>
        </w:rPr>
        <w:t>пријава.</w:t>
      </w:r>
    </w:p>
    <w:p w14:paraId="46E4257E" w14:textId="77777777" w:rsidR="008C2AEA" w:rsidRPr="007F7C8B" w:rsidRDefault="008C2AEA" w:rsidP="008C2AEA">
      <w:pPr>
        <w:tabs>
          <w:tab w:val="left" w:pos="9720"/>
        </w:tabs>
        <w:jc w:val="both"/>
        <w:rPr>
          <w:rFonts w:eastAsiaTheme="minorHAnsi"/>
          <w:b/>
          <w:color w:val="000000" w:themeColor="text1"/>
          <w:lang w:val="sr-Cyrl-CS"/>
        </w:rPr>
      </w:pPr>
    </w:p>
    <w:p w14:paraId="47B28EFE" w14:textId="77777777" w:rsidR="004C7B90" w:rsidRPr="00334E1D" w:rsidRDefault="004C7B90" w:rsidP="004C7B90">
      <w:pPr>
        <w:tabs>
          <w:tab w:val="left" w:pos="9720"/>
        </w:tabs>
        <w:jc w:val="both"/>
        <w:rPr>
          <w:rFonts w:eastAsiaTheme="minorHAnsi"/>
          <w:b/>
          <w:color w:val="000000" w:themeColor="text1"/>
          <w:lang w:val="sr-Cyrl-CS"/>
        </w:rPr>
      </w:pPr>
    </w:p>
    <w:p w14:paraId="28247673" w14:textId="77777777" w:rsidR="004C7B90" w:rsidRPr="00A02069" w:rsidRDefault="004C7B90" w:rsidP="004C7B90">
      <w:pPr>
        <w:tabs>
          <w:tab w:val="left" w:pos="9720"/>
        </w:tabs>
        <w:jc w:val="both"/>
        <w:rPr>
          <w:rFonts w:eastAsiaTheme="minorHAnsi"/>
          <w:b/>
          <w:color w:val="000000" w:themeColor="text1"/>
          <w:lang w:val="sr-Cyrl-RS"/>
        </w:rPr>
      </w:pPr>
      <w:r>
        <w:rPr>
          <w:rFonts w:eastAsiaTheme="minorHAnsi"/>
          <w:b/>
          <w:color w:val="000000" w:themeColor="text1"/>
          <w:lang w:val="en-US"/>
        </w:rPr>
        <w:t>XIV</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19E0DAE5" w14:textId="77777777" w:rsidR="004C7B90" w:rsidRPr="00A02069" w:rsidRDefault="004C7B90" w:rsidP="004C7B90">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623A30BF" w14:textId="77777777" w:rsidR="004C7B90" w:rsidRDefault="004C7B90" w:rsidP="004C7B90">
      <w:pPr>
        <w:tabs>
          <w:tab w:val="left" w:pos="9720"/>
        </w:tabs>
        <w:ind w:left="72" w:firstLine="720"/>
        <w:jc w:val="both"/>
        <w:rPr>
          <w:rFonts w:eastAsiaTheme="minorHAnsi"/>
          <w:color w:val="000000" w:themeColor="text1"/>
          <w:lang w:val="sr-Cyrl-RS"/>
        </w:rPr>
      </w:pPr>
    </w:p>
    <w:p w14:paraId="6D6CFA02" w14:textId="77777777" w:rsidR="004C7B90" w:rsidRPr="00A02069" w:rsidRDefault="004C7B90" w:rsidP="004C7B90">
      <w:pPr>
        <w:tabs>
          <w:tab w:val="left" w:pos="9720"/>
        </w:tabs>
        <w:ind w:left="72" w:firstLine="720"/>
        <w:jc w:val="both"/>
        <w:rPr>
          <w:rFonts w:eastAsiaTheme="minorHAnsi"/>
          <w:color w:val="000000" w:themeColor="text1"/>
          <w:lang w:val="sr-Cyrl-RS"/>
        </w:rPr>
      </w:pPr>
    </w:p>
    <w:p w14:paraId="08C00AC7" w14:textId="77777777" w:rsidR="004C7B90" w:rsidRPr="00A02069" w:rsidRDefault="004C7B90" w:rsidP="004C7B90">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t>Напоменe:</w:t>
      </w:r>
    </w:p>
    <w:p w14:paraId="4A6A2512" w14:textId="77777777" w:rsidR="004C7B90" w:rsidRPr="00A02069" w:rsidRDefault="004C7B90" w:rsidP="004C7B90">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651D06E4" w14:textId="4ABEBCB1" w:rsidR="004C7B90" w:rsidRPr="00A02069" w:rsidRDefault="004C7B90" w:rsidP="004C7B90">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w:t>
      </w:r>
      <w:r>
        <w:rPr>
          <w:rFonts w:eastAsiaTheme="minorHAnsi"/>
          <w:color w:val="000000" w:themeColor="text1"/>
          <w:lang w:val="sr-Cyrl-RS"/>
        </w:rPr>
        <w:t>урсна комисија коју је именовао</w:t>
      </w:r>
      <w:r w:rsidRPr="00813D8A">
        <w:rPr>
          <w:rFonts w:eastAsiaTheme="minorHAnsi"/>
          <w:color w:val="000000" w:themeColor="text1"/>
          <w:lang w:val="sr-Cyrl-RS"/>
        </w:rPr>
        <w:t xml:space="preserve"> </w:t>
      </w:r>
      <w:r w:rsidRPr="005B73A7">
        <w:rPr>
          <w:rFonts w:eastAsiaTheme="minorHAnsi"/>
          <w:color w:val="000000" w:themeColor="text1"/>
          <w:lang w:val="sr-Cyrl-RS"/>
        </w:rPr>
        <w:t xml:space="preserve"> в. д. директор Управе за трезор. </w:t>
      </w:r>
      <w:r w:rsidRPr="00A02069">
        <w:rPr>
          <w:rFonts w:eastAsiaTheme="minorHAnsi"/>
          <w:color w:val="000000" w:themeColor="text1"/>
          <w:lang w:val="sr-Cyrl-RS"/>
        </w:rPr>
        <w:t xml:space="preserve">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w:t>
      </w:r>
      <w:r>
        <w:rPr>
          <w:rFonts w:eastAsiaTheme="minorHAnsi"/>
          <w:color w:val="000000" w:themeColor="text1"/>
          <w:lang w:val="sr-Cyrl-RS"/>
        </w:rPr>
        <w:t>финансија – Управе за трезор.</w:t>
      </w:r>
    </w:p>
    <w:p w14:paraId="259E537D" w14:textId="77777777" w:rsidR="004C7B90" w:rsidRPr="00A02069" w:rsidRDefault="004C7B90" w:rsidP="004C7B90">
      <w:pPr>
        <w:jc w:val="both"/>
        <w:rPr>
          <w:color w:val="000000" w:themeColor="text1"/>
          <w:shd w:val="clear" w:color="auto" w:fill="FFFFFF"/>
          <w:lang w:val="sr-Cyrl-CS"/>
        </w:rPr>
      </w:pPr>
      <w:proofErr w:type="spellStart"/>
      <w:r w:rsidRPr="00A02069">
        <w:rPr>
          <w:color w:val="000000" w:themeColor="text1"/>
          <w:shd w:val="clear" w:color="auto" w:fill="FFFFFF"/>
        </w:rPr>
        <w:t>Сви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изрази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појмови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именице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придеви</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глаголи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овом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огласу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који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употребљени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мушком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граматичком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роду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односе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без</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дискриминације</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на</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особе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женског</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пола</w:t>
      </w:r>
      <w:proofErr w:type="spellEnd"/>
      <w:r w:rsidRPr="00A02069">
        <w:rPr>
          <w:color w:val="000000" w:themeColor="text1"/>
          <w:shd w:val="clear" w:color="auto" w:fill="FFFFFF"/>
        </w:rPr>
        <w:t>.</w:t>
      </w:r>
    </w:p>
    <w:p w14:paraId="45F5A326" w14:textId="77777777" w:rsidR="004C7B90" w:rsidRPr="009A7F9D" w:rsidRDefault="004C7B90" w:rsidP="004C7B90">
      <w:pPr>
        <w:tabs>
          <w:tab w:val="left" w:pos="1110"/>
        </w:tabs>
        <w:jc w:val="both"/>
        <w:rPr>
          <w:lang w:val="en-US"/>
        </w:rPr>
      </w:pPr>
    </w:p>
    <w:p w14:paraId="7B80C03E" w14:textId="77777777" w:rsidR="004C7B90" w:rsidRPr="009A7F9D" w:rsidRDefault="004C7B90" w:rsidP="004C7B90">
      <w:pPr>
        <w:tabs>
          <w:tab w:val="left" w:pos="9720"/>
        </w:tabs>
        <w:jc w:val="both"/>
        <w:rPr>
          <w:rFonts w:eastAsiaTheme="minorHAnsi"/>
          <w:lang w:val="sr-Cyrl-RS"/>
        </w:rPr>
      </w:pPr>
    </w:p>
    <w:p w14:paraId="155C09C1" w14:textId="77777777" w:rsidR="004C7B90" w:rsidRPr="009A7F9D" w:rsidRDefault="004C7B90" w:rsidP="004C7B90">
      <w:pPr>
        <w:tabs>
          <w:tab w:val="left" w:pos="9720"/>
        </w:tabs>
        <w:ind w:left="72" w:firstLine="720"/>
        <w:jc w:val="both"/>
        <w:rPr>
          <w:rFonts w:eastAsiaTheme="minorHAnsi"/>
          <w:lang w:val="sr-Cyrl-RS"/>
        </w:rPr>
      </w:pPr>
    </w:p>
    <w:p w14:paraId="06EEF514" w14:textId="77777777" w:rsidR="004C7B90" w:rsidRPr="009A7F9D" w:rsidRDefault="004C7B90" w:rsidP="004C7B90">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183CAA14" w14:textId="77777777" w:rsidR="004C7B90" w:rsidRPr="009A7F9D" w:rsidRDefault="004C7B90" w:rsidP="004C7B90">
      <w:pPr>
        <w:tabs>
          <w:tab w:val="left" w:pos="6645"/>
        </w:tabs>
        <w:jc w:val="both"/>
        <w:rPr>
          <w:lang w:val="en-US"/>
        </w:rPr>
      </w:pPr>
    </w:p>
    <w:p w14:paraId="6A558260" w14:textId="77777777" w:rsidR="004C7B90" w:rsidRPr="009A7F9D" w:rsidRDefault="004C7B90" w:rsidP="004C7B90">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др Данило Рончевић</w:t>
      </w:r>
    </w:p>
    <w:p w14:paraId="6D779728" w14:textId="77777777" w:rsidR="004C7B90" w:rsidRPr="009A7F9D" w:rsidRDefault="004C7B90" w:rsidP="004C7B90">
      <w:pPr>
        <w:jc w:val="both"/>
        <w:rPr>
          <w:color w:val="FF0000"/>
        </w:rPr>
      </w:pPr>
      <w:r>
        <w:rPr>
          <w:color w:val="FF0000"/>
        </w:rPr>
        <w:t xml:space="preserve">   </w:t>
      </w:r>
    </w:p>
    <w:p w14:paraId="1FEEC428" w14:textId="77777777" w:rsidR="004C7B90" w:rsidRPr="009A7F9D" w:rsidRDefault="004C7B90" w:rsidP="004C7B90">
      <w:pPr>
        <w:jc w:val="both"/>
        <w:rPr>
          <w:color w:val="FF0000"/>
        </w:rPr>
      </w:pPr>
    </w:p>
    <w:p w14:paraId="25E7F84B" w14:textId="77777777" w:rsidR="004C7B90" w:rsidRPr="009A7F9D" w:rsidRDefault="004C7B90" w:rsidP="004C7B90">
      <w:pPr>
        <w:jc w:val="both"/>
      </w:pPr>
    </w:p>
    <w:p w14:paraId="4F2D0CD8" w14:textId="77777777" w:rsidR="004C7B90" w:rsidRDefault="004C7B90" w:rsidP="004C7B90">
      <w:pPr>
        <w:jc w:val="both"/>
      </w:pPr>
    </w:p>
    <w:p w14:paraId="0E528BC5" w14:textId="77777777" w:rsidR="004C7B90" w:rsidRDefault="004C7B90" w:rsidP="004C7B90">
      <w:pPr>
        <w:jc w:val="both"/>
      </w:pPr>
    </w:p>
    <w:p w14:paraId="0FC8BB1E" w14:textId="77777777" w:rsidR="004C7B90" w:rsidRDefault="004C7B90" w:rsidP="004C7B90">
      <w:pPr>
        <w:jc w:val="both"/>
      </w:pPr>
    </w:p>
    <w:p w14:paraId="74AC35AE" w14:textId="77777777" w:rsidR="00A238A3" w:rsidRDefault="00A238A3"/>
    <w:sectPr w:rsidR="00A238A3" w:rsidSect="00B57110">
      <w:pgSz w:w="11907" w:h="16840" w:code="9"/>
      <w:pgMar w:top="1134"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E739A"/>
    <w:multiLevelType w:val="hybridMultilevel"/>
    <w:tmpl w:val="2A404E50"/>
    <w:lvl w:ilvl="0" w:tplc="CD721D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90"/>
    <w:rsid w:val="000211FA"/>
    <w:rsid w:val="00044082"/>
    <w:rsid w:val="0035175F"/>
    <w:rsid w:val="0038428D"/>
    <w:rsid w:val="004C7B90"/>
    <w:rsid w:val="005900E1"/>
    <w:rsid w:val="00670213"/>
    <w:rsid w:val="00681833"/>
    <w:rsid w:val="00877985"/>
    <w:rsid w:val="008C2AEA"/>
    <w:rsid w:val="00995067"/>
    <w:rsid w:val="00A238A3"/>
    <w:rsid w:val="00BD71A6"/>
    <w:rsid w:val="00C13AEE"/>
    <w:rsid w:val="00C31150"/>
    <w:rsid w:val="00D7063E"/>
    <w:rsid w:val="00FB2245"/>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B291"/>
  <w15:chartTrackingRefBased/>
  <w15:docId w15:val="{9CF0897E-1F71-4752-BCEF-6A37C2F3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9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B90"/>
    <w:pPr>
      <w:spacing w:before="100" w:beforeAutospacing="1" w:after="100" w:afterAutospacing="1"/>
    </w:pPr>
    <w:rPr>
      <w:lang w:val="sr-Latn-RS" w:eastAsia="sr-Latn-RS"/>
    </w:rPr>
  </w:style>
  <w:style w:type="character" w:styleId="Strong">
    <w:name w:val="Strong"/>
    <w:uiPriority w:val="22"/>
    <w:qFormat/>
    <w:rsid w:val="004C7B90"/>
    <w:rPr>
      <w:b/>
      <w:bCs/>
    </w:rPr>
  </w:style>
  <w:style w:type="table" w:styleId="TableGrid">
    <w:name w:val="Table Grid"/>
    <w:basedOn w:val="TableNormal"/>
    <w:uiPriority w:val="39"/>
    <w:rsid w:val="004C7B90"/>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7B90"/>
    <w:pPr>
      <w:spacing w:after="0" w:line="240" w:lineRule="auto"/>
      <w:contextualSpacing/>
    </w:pPr>
    <w:rPr>
      <w:lang w:val="en-US"/>
    </w:rPr>
  </w:style>
  <w:style w:type="character" w:styleId="CommentReference">
    <w:name w:val="annotation reference"/>
    <w:uiPriority w:val="99"/>
    <w:semiHidden/>
    <w:unhideWhenUsed/>
    <w:rsid w:val="004C7B90"/>
    <w:rPr>
      <w:sz w:val="16"/>
      <w:szCs w:val="16"/>
    </w:rPr>
  </w:style>
  <w:style w:type="paragraph" w:styleId="BalloonText">
    <w:name w:val="Balloon Text"/>
    <w:basedOn w:val="Normal"/>
    <w:link w:val="BalloonTextChar"/>
    <w:uiPriority w:val="99"/>
    <w:semiHidden/>
    <w:unhideWhenUsed/>
    <w:rsid w:val="00670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1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Katarina Dolić</cp:lastModifiedBy>
  <cp:revision>14</cp:revision>
  <cp:lastPrinted>2021-07-05T12:37:00Z</cp:lastPrinted>
  <dcterms:created xsi:type="dcterms:W3CDTF">2021-07-05T08:56:00Z</dcterms:created>
  <dcterms:modified xsi:type="dcterms:W3CDTF">2021-07-05T12:38:00Z</dcterms:modified>
</cp:coreProperties>
</file>